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EE688" w14:textId="77FB321A" w:rsidR="009C50D6" w:rsidRDefault="007B4712" w:rsidP="00BF2DA4">
      <w:pPr>
        <w:tabs>
          <w:tab w:val="left" w:pos="6779"/>
        </w:tabs>
        <w:spacing w:after="0" w:line="276" w:lineRule="auto"/>
      </w:pPr>
      <w:r>
        <w:tab/>
      </w:r>
    </w:p>
    <w:p w14:paraId="631EA7AD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lang w:val="mk-MK"/>
        </w:rPr>
      </w:pPr>
    </w:p>
    <w:p w14:paraId="2A138180" w14:textId="77777777" w:rsidR="009C50D6" w:rsidRPr="005347E0" w:rsidRDefault="00D21F32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eastAsia="Times New Roman" w:hAnsi="Times New Roman"/>
          <w:lang w:val="mk-MK"/>
        </w:rPr>
        <w:t xml:space="preserve"> </w:t>
      </w:r>
    </w:p>
    <w:p w14:paraId="495BC352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606106FD" w14:textId="77777777" w:rsidR="009C50D6" w:rsidRPr="00B544E1" w:rsidRDefault="009C50D6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05560ED3" w14:textId="77777777" w:rsidR="009C50D6" w:rsidRPr="00B544E1" w:rsidRDefault="009C50D6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0B9DB36A" w14:textId="77777777" w:rsidR="007B4712" w:rsidRDefault="007B4712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4C23FBC9" w14:textId="77777777" w:rsidR="007B4712" w:rsidRPr="005347E0" w:rsidRDefault="007B4712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sz w:val="28"/>
          <w:lang w:val="mk-MK"/>
        </w:rPr>
      </w:pPr>
    </w:p>
    <w:p w14:paraId="7AE65509" w14:textId="77777777" w:rsidR="007B4712" w:rsidRPr="005347E0" w:rsidRDefault="007B4712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sz w:val="32"/>
          <w:lang w:val="mk-MK"/>
        </w:rPr>
      </w:pPr>
    </w:p>
    <w:p w14:paraId="688B2382" w14:textId="103B50D7" w:rsidR="00C260D4" w:rsidRPr="0048732F" w:rsidRDefault="00C260D4" w:rsidP="00BF2DA4">
      <w:pPr>
        <w:spacing w:after="0" w:line="276" w:lineRule="auto"/>
        <w:jc w:val="center"/>
        <w:rPr>
          <w:rFonts w:ascii="Times New Roman" w:hAnsi="Times New Roman"/>
          <w:b/>
          <w:sz w:val="28"/>
          <w:lang w:val="mk-MK"/>
        </w:rPr>
      </w:pPr>
      <w:r>
        <w:rPr>
          <w:rFonts w:ascii="Times New Roman" w:hAnsi="Times New Roman"/>
          <w:b/>
          <w:sz w:val="28"/>
          <w:lang w:val="mk-MK"/>
        </w:rPr>
        <w:t xml:space="preserve">ПЛАН ЗА </w:t>
      </w:r>
      <w:r w:rsidRPr="0048732F">
        <w:rPr>
          <w:rFonts w:ascii="Times New Roman" w:hAnsi="Times New Roman"/>
          <w:b/>
          <w:sz w:val="28"/>
          <w:lang w:val="mk-MK"/>
        </w:rPr>
        <w:t>ВКЛУЧУВАЊЕ НА ЗАСЕГН</w:t>
      </w:r>
      <w:r w:rsidRPr="0048732F">
        <w:rPr>
          <w:rFonts w:ascii="Times New Roman" w:hAnsi="Times New Roman"/>
          <w:b/>
          <w:sz w:val="28"/>
        </w:rPr>
        <w:t>ATI</w:t>
      </w:r>
      <w:r w:rsidRPr="0048732F">
        <w:rPr>
          <w:rFonts w:ascii="Times New Roman" w:hAnsi="Times New Roman"/>
          <w:b/>
          <w:sz w:val="28"/>
          <w:lang w:val="mk-MK"/>
        </w:rPr>
        <w:t>И СТРАНИ</w:t>
      </w:r>
      <w:r>
        <w:rPr>
          <w:rFonts w:ascii="Times New Roman" w:hAnsi="Times New Roman"/>
          <w:b/>
          <w:sz w:val="28"/>
          <w:lang w:val="mk-MK"/>
        </w:rPr>
        <w:t xml:space="preserve"> ВО</w:t>
      </w:r>
    </w:p>
    <w:p w14:paraId="6AF46192" w14:textId="77777777" w:rsidR="00C260D4" w:rsidRDefault="00C260D4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sz w:val="32"/>
          <w:lang w:val="mk-MK"/>
        </w:rPr>
      </w:pPr>
    </w:p>
    <w:p w14:paraId="5183723E" w14:textId="55605046" w:rsidR="009C50D6" w:rsidRPr="005347E0" w:rsidRDefault="00D21F32" w:rsidP="00BF2DA4">
      <w:pPr>
        <w:pBdr>
          <w:bottom w:val="single" w:sz="4" w:space="1" w:color="F2F2F2"/>
        </w:pBdr>
        <w:spacing w:after="0" w:line="276" w:lineRule="auto"/>
        <w:jc w:val="both"/>
        <w:rPr>
          <w:rFonts w:ascii="Times New Roman" w:hAnsi="Times New Roman"/>
          <w:b/>
          <w:sz w:val="32"/>
          <w:lang w:val="mk-MK"/>
        </w:rPr>
      </w:pPr>
      <w:r w:rsidRPr="005347E0">
        <w:rPr>
          <w:rFonts w:ascii="Times New Roman" w:hAnsi="Times New Roman"/>
          <w:b/>
          <w:sz w:val="32"/>
          <w:lang w:val="mk-MK"/>
        </w:rPr>
        <w:t>ПРОЕКТ ЗА ПОДОБРУВАЊЕ НА СОЦИЈАЛНИТЕ УСЛУГИ II</w:t>
      </w:r>
    </w:p>
    <w:p w14:paraId="3389579F" w14:textId="77777777" w:rsidR="009C50D6" w:rsidRPr="005347E0" w:rsidRDefault="009C50D6" w:rsidP="00BF2DA4">
      <w:pPr>
        <w:spacing w:after="0" w:line="276" w:lineRule="auto"/>
        <w:jc w:val="both"/>
        <w:rPr>
          <w:rFonts w:ascii="Times New Roman" w:hAnsi="Times New Roman"/>
          <w:b/>
          <w:sz w:val="28"/>
          <w:lang w:val="mk-MK"/>
        </w:rPr>
      </w:pPr>
    </w:p>
    <w:p w14:paraId="36F32B74" w14:textId="42CC70C5" w:rsidR="009C50D6" w:rsidRDefault="00980165" w:rsidP="00BF2DA4">
      <w:pPr>
        <w:spacing w:after="0" w:line="276" w:lineRule="auto"/>
        <w:jc w:val="center"/>
        <w:rPr>
          <w:lang w:val="mk-MK"/>
        </w:rPr>
      </w:pPr>
      <w:bookmarkStart w:id="0" w:name="_GoBack"/>
      <w:r w:rsidRPr="0072658A">
        <w:rPr>
          <w:rFonts w:ascii="Times New Roman" w:hAnsi="Times New Roman"/>
          <w:b/>
          <w:sz w:val="24"/>
          <w:lang w:val="mk-MK"/>
        </w:rPr>
        <w:t xml:space="preserve">Октомври </w:t>
      </w:r>
      <w:r w:rsidR="00D21F32" w:rsidRPr="0072658A">
        <w:rPr>
          <w:rFonts w:ascii="Times New Roman" w:hAnsi="Times New Roman"/>
          <w:b/>
          <w:sz w:val="24"/>
          <w:lang w:val="mk-MK"/>
        </w:rPr>
        <w:t xml:space="preserve">2023 </w:t>
      </w:r>
      <w:bookmarkEnd w:id="0"/>
      <w:r w:rsidR="00D21F32" w:rsidRPr="00B544E1">
        <w:rPr>
          <w:lang w:val="mk-MK"/>
        </w:rPr>
        <w:br w:type="page"/>
      </w:r>
    </w:p>
    <w:p w14:paraId="69B8960C" w14:textId="17FF301F" w:rsidR="007B4712" w:rsidRDefault="007B4712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33E5D267" w14:textId="77777777" w:rsidR="007B4712" w:rsidRPr="00B544E1" w:rsidRDefault="007B4712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29D6DFED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</w:p>
    <w:p w14:paraId="33595852" w14:textId="6F78D019" w:rsidR="009C50D6" w:rsidRDefault="0026479E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СОДРЖИНА</w:t>
      </w:r>
    </w:p>
    <w:sdt>
      <w:sdtPr>
        <w:rPr>
          <w:rFonts w:ascii="Calibri" w:eastAsia="Calibri" w:hAnsi="Calibri"/>
          <w:color w:val="auto"/>
          <w:sz w:val="22"/>
          <w:szCs w:val="22"/>
        </w:rPr>
        <w:id w:val="-14059840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EC1A469" w14:textId="6F3A0C2A" w:rsidR="00117727" w:rsidRPr="0026479E" w:rsidRDefault="00117727" w:rsidP="005D4B36">
          <w:pPr>
            <w:pStyle w:val="TOCHeading"/>
            <w:spacing w:line="276" w:lineRule="auto"/>
            <w:rPr>
              <w:lang w:val="mk-MK"/>
            </w:rPr>
          </w:pPr>
        </w:p>
        <w:p w14:paraId="7405F762" w14:textId="00FA2F27" w:rsidR="00247F3C" w:rsidRDefault="00117727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844475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Кратенки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_Toc147844475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3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23F06689" w14:textId="6201D84E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76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Вовед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_Toc147844476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4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589A5A07" w14:textId="12F605AF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77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val="mk-MK"/>
              </w:rPr>
              <w:t>Опис на проектот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_Toc147844477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4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347CAA97" w14:textId="588EDCD5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78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val="mk-MK"/>
              </w:rPr>
              <w:t>Цел на Планот за вклучување на засегнатите страни (ПВЗС)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_Toc147844478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7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2DA939D9" w14:textId="185B525F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79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Нивоа на комуникација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_Toc147844479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10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501D0F40" w14:textId="3C9683F1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0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Табела 1. Идентификација и анализа на засегнатите страни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_Toc147844480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12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05DEE6CA" w14:textId="3DB9CCF1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1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Програма за вклучување на засегнатите страни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_Toc147844481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20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5348935F" w14:textId="6BB2A295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2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Цел и време на програмата за вклучување на засегнатите страни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_Toc147844482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20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224A8200" w14:textId="19272A73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3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eastAsia="en-US"/>
              </w:rPr>
              <w:t xml:space="preserve">Предлог план за </w:t>
            </w:r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val="mk-MK" w:eastAsia="en-US"/>
              </w:rPr>
              <w:t>вклучување</w:t>
            </w:r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eastAsia="en-US"/>
              </w:rPr>
              <w:t xml:space="preserve"> на засегнатите страни за откривање информации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_Toc147844483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22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1F69EF5A" w14:textId="67986D05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4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eastAsia="en-US"/>
              </w:rPr>
              <w:t>Предлог план за вклучување на засегнатите страни за консултации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_Toc147844484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26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3E100FC2" w14:textId="6057849A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5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 xml:space="preserve">Временски </w:t>
            </w:r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val="mk-MK"/>
              </w:rPr>
              <w:t>рокови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_Toc147844485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29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09396AEF" w14:textId="23AD5CB7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6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Преглед на коментари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_Toc147844486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29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7AC8040D" w14:textId="77F32047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7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Ресурси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_Toc147844487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29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66504D86" w14:textId="203788F1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8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Механизам за поплаки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_Toc147844488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29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31BAEF9D" w14:textId="2C52D40F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89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>Мониторинг и известување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_Toc147844489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31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6B871D05" w14:textId="14928323" w:rsidR="00247F3C" w:rsidRDefault="00480653" w:rsidP="005D4B36">
          <w:pPr>
            <w:pStyle w:val="TOC1"/>
            <w:spacing w:after="0" w:line="276" w:lineRule="auto"/>
            <w:rPr>
              <w:rFonts w:asciiTheme="minorHAnsi" w:eastAsiaTheme="minorEastAsia" w:hAnsiTheme="minorHAnsi" w:cstheme="minorBidi"/>
              <w:noProof/>
              <w:kern w:val="2"/>
              <w:lang w:eastAsia="en-US"/>
              <w14:ligatures w14:val="standardContextual"/>
            </w:rPr>
          </w:pPr>
          <w:hyperlink w:anchor="_Toc147844490" w:history="1"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 xml:space="preserve">Ресурси и одговорности за спроведување активности за </w:t>
            </w:r>
            <w:r w:rsidR="00247F3C" w:rsidRPr="00323135">
              <w:rPr>
                <w:rStyle w:val="Hyperlink"/>
                <w:rFonts w:ascii="Times New Roman" w:hAnsi="Times New Roman"/>
                <w:b/>
                <w:noProof/>
                <w:lang w:val="mk-MK"/>
              </w:rPr>
              <w:t>вклучување</w:t>
            </w:r>
            <w:r w:rsidR="00247F3C" w:rsidRPr="00323135">
              <w:rPr>
                <w:rStyle w:val="Hyperlink"/>
                <w:rFonts w:ascii="Times New Roman" w:hAnsi="Times New Roman"/>
                <w:b/>
                <w:noProof/>
              </w:rPr>
              <w:t xml:space="preserve"> на засегнатите страни</w:t>
            </w:r>
            <w:r w:rsidR="00247F3C">
              <w:rPr>
                <w:noProof/>
                <w:webHidden/>
              </w:rPr>
              <w:tab/>
            </w:r>
            <w:r w:rsidR="00247F3C">
              <w:rPr>
                <w:noProof/>
                <w:webHidden/>
              </w:rPr>
              <w:fldChar w:fldCharType="begin"/>
            </w:r>
            <w:r w:rsidR="00247F3C">
              <w:rPr>
                <w:noProof/>
                <w:webHidden/>
              </w:rPr>
              <w:instrText xml:space="preserve"> PAGEREF _Toc147844490 \h </w:instrText>
            </w:r>
            <w:r w:rsidR="00247F3C">
              <w:rPr>
                <w:noProof/>
                <w:webHidden/>
              </w:rPr>
            </w:r>
            <w:r w:rsidR="00247F3C">
              <w:rPr>
                <w:noProof/>
                <w:webHidden/>
              </w:rPr>
              <w:fldChar w:fldCharType="separate"/>
            </w:r>
            <w:r w:rsidR="00247F3C">
              <w:rPr>
                <w:noProof/>
                <w:webHidden/>
              </w:rPr>
              <w:t>33</w:t>
            </w:r>
            <w:r w:rsidR="00247F3C">
              <w:rPr>
                <w:noProof/>
                <w:webHidden/>
              </w:rPr>
              <w:fldChar w:fldCharType="end"/>
            </w:r>
          </w:hyperlink>
        </w:p>
        <w:p w14:paraId="55CD2869" w14:textId="3971317E" w:rsidR="00117727" w:rsidRDefault="00117727" w:rsidP="005D4B36">
          <w:pPr>
            <w:spacing w:after="0"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C9D14C7" w14:textId="40C877A5" w:rsidR="009E488F" w:rsidRPr="009E488F" w:rsidRDefault="009E488F" w:rsidP="005D4B36">
      <w:pPr>
        <w:spacing w:after="0" w:line="276" w:lineRule="auto"/>
        <w:rPr>
          <w:color w:val="000000"/>
          <w:lang w:val="mk-MK"/>
        </w:rPr>
      </w:pPr>
    </w:p>
    <w:p w14:paraId="1B572B78" w14:textId="77777777" w:rsidR="001605E4" w:rsidRPr="00E2160F" w:rsidRDefault="001605E4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</w:pPr>
    </w:p>
    <w:p w14:paraId="552F98F8" w14:textId="77777777" w:rsidR="009C50D6" w:rsidRPr="001605E4" w:rsidRDefault="00D21F32" w:rsidP="00BF2DA4">
      <w:pPr>
        <w:spacing w:after="0" w:line="276" w:lineRule="auto"/>
        <w:rPr>
          <w:rFonts w:ascii="Times New Roman" w:eastAsia="Times New Roman" w:hAnsi="Times New Roman"/>
          <w:b/>
          <w:bCs/>
          <w:lang w:val="mk-MK"/>
        </w:rPr>
      </w:pPr>
      <w:r w:rsidRPr="001605E4">
        <w:rPr>
          <w:lang w:val="mk-MK"/>
        </w:rPr>
        <w:br w:type="page"/>
      </w:r>
    </w:p>
    <w:p w14:paraId="1E0C4334" w14:textId="77777777" w:rsidR="009C50D6" w:rsidRPr="001605E4" w:rsidRDefault="009C50D6" w:rsidP="00BF2DA4">
      <w:pPr>
        <w:spacing w:after="0" w:line="276" w:lineRule="auto"/>
        <w:rPr>
          <w:rFonts w:ascii="Times New Roman" w:eastAsia="Times New Roman" w:hAnsi="Times New Roman"/>
          <w:b/>
          <w:color w:val="002060"/>
          <w:lang w:val="mk-MK"/>
        </w:rPr>
      </w:pPr>
    </w:p>
    <w:p w14:paraId="577AE4F3" w14:textId="77777777" w:rsidR="009C50D6" w:rsidRDefault="00D21F32" w:rsidP="00BF2DA4">
      <w:pPr>
        <w:pStyle w:val="Stobi1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" w:name="_Toc147844475"/>
      <w:r>
        <w:rPr>
          <w:rFonts w:ascii="Times New Roman" w:hAnsi="Times New Roman" w:cs="Times New Roman"/>
          <w:b/>
          <w:sz w:val="22"/>
          <w:szCs w:val="22"/>
        </w:rPr>
        <w:t>Кратенки</w:t>
      </w:r>
      <w:bookmarkEnd w:id="1"/>
    </w:p>
    <w:p w14:paraId="20AE2DEC" w14:textId="77777777" w:rsidR="009C50D6" w:rsidRDefault="009C50D6" w:rsidP="00BF2DA4">
      <w:pPr>
        <w:spacing w:after="0" w:line="276" w:lineRule="auto"/>
        <w:ind w:left="-142"/>
        <w:rPr>
          <w:rFonts w:ascii="Times New Roman" w:hAnsi="Times New Roman"/>
          <w:b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456"/>
      </w:tblGrid>
      <w:tr w:rsidR="0084187F" w14:paraId="7570FE3E" w14:textId="77777777" w:rsidTr="006F7CDF">
        <w:trPr>
          <w:trHeight w:val="24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B551" w14:textId="6C15EEF6" w:rsidR="0084187F" w:rsidRPr="005347E0" w:rsidRDefault="0084187F" w:rsidP="00BF2DA4">
            <w:pPr>
              <w:spacing w:before="120" w:after="0" w:line="276" w:lineRule="auto"/>
              <w:jc w:val="center"/>
              <w:rPr>
                <w:rFonts w:ascii="Times New Roman" w:eastAsia="Corbel" w:hAnsi="Times New Roman"/>
                <w:lang w:val="mk-MK"/>
              </w:rPr>
            </w:pPr>
            <w:r>
              <w:rPr>
                <w:rFonts w:ascii="Times New Roman" w:eastAsia="Corbel" w:hAnsi="Times New Roman"/>
                <w:lang w:val="mk-MK"/>
              </w:rPr>
              <w:t>АВ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D5D" w14:textId="5882B99C" w:rsidR="0084187F" w:rsidRPr="005347E0" w:rsidRDefault="0084187F" w:rsidP="00BF2DA4">
            <w:pPr>
              <w:spacing w:before="120" w:after="0" w:line="276" w:lineRule="auto"/>
              <w:ind w:left="155"/>
              <w:rPr>
                <w:rFonts w:ascii="Times New Roman" w:eastAsia="Corbel" w:hAnsi="Times New Roman"/>
                <w:lang w:val="mk-MK"/>
              </w:rPr>
            </w:pPr>
            <w:r>
              <w:rPr>
                <w:rFonts w:ascii="Times New Roman" w:eastAsia="Corbel" w:hAnsi="Times New Roman"/>
                <w:lang w:val="mk-MK"/>
              </w:rPr>
              <w:t>Агенција за</w:t>
            </w:r>
            <w:r w:rsidR="00775E91">
              <w:rPr>
                <w:rFonts w:ascii="Times New Roman" w:eastAsia="Corbel" w:hAnsi="Times New Roman"/>
              </w:rPr>
              <w:t xml:space="preserve"> </w:t>
            </w:r>
            <w:r w:rsidR="00775E91">
              <w:rPr>
                <w:rFonts w:ascii="Times New Roman" w:eastAsia="Corbel" w:hAnsi="Times New Roman"/>
                <w:lang w:val="mk-MK"/>
              </w:rPr>
              <w:t>вработување</w:t>
            </w:r>
          </w:p>
        </w:tc>
      </w:tr>
      <w:tr w:rsidR="009C50D6" w14:paraId="04E44F32" w14:textId="77777777" w:rsidTr="006F7CDF">
        <w:trPr>
          <w:trHeight w:val="24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82EF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eastAsia="Corbel" w:hAnsi="Times New Roman"/>
                <w:lang w:val="en-GB"/>
              </w:rPr>
            </w:pPr>
            <w:r>
              <w:rPr>
                <w:rFonts w:ascii="Times New Roman" w:eastAsia="Corbel" w:hAnsi="Times New Roman"/>
                <w:lang w:val="en-GB"/>
              </w:rPr>
              <w:t>СБ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009C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eastAsia="Corbel" w:hAnsi="Times New Roman"/>
                <w:lang w:val="en-GB"/>
              </w:rPr>
            </w:pPr>
            <w:r>
              <w:rPr>
                <w:rFonts w:ascii="Times New Roman" w:eastAsia="Corbel" w:hAnsi="Times New Roman"/>
                <w:lang w:val="en-GB"/>
              </w:rPr>
              <w:t>Светска банка</w:t>
            </w:r>
          </w:p>
        </w:tc>
      </w:tr>
      <w:tr w:rsidR="009C50D6" w14:paraId="5A7B9CA6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AB1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ОВЖС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4DD5" w14:textId="56138CF8" w:rsidR="009C50D6" w:rsidRDefault="00D21F32" w:rsidP="00BF2DA4">
            <w:pPr>
              <w:spacing w:before="120" w:after="0" w:line="276" w:lineRule="auto"/>
              <w:ind w:left="155"/>
            </w:pPr>
            <w:r>
              <w:rPr>
                <w:rFonts w:ascii="Times New Roman" w:hAnsi="Times New Roman"/>
                <w:lang w:val="en-GB"/>
              </w:rPr>
              <w:t>Оцен</w:t>
            </w:r>
            <w:r w:rsidR="00BC5B1A">
              <w:rPr>
                <w:rFonts w:ascii="Times New Roman" w:hAnsi="Times New Roman"/>
                <w:lang w:val="mk-MK"/>
              </w:rPr>
              <w:t>к</w:t>
            </w:r>
            <w:r>
              <w:rPr>
                <w:rFonts w:ascii="Times New Roman" w:hAnsi="Times New Roman"/>
                <w:lang w:val="en-GB"/>
              </w:rPr>
              <w:t>а на влијанието врз животната средина</w:t>
            </w:r>
          </w:p>
        </w:tc>
      </w:tr>
      <w:tr w:rsidR="009C50D6" w14:paraId="69CF57DA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75F4" w14:textId="511092EE" w:rsidR="009C50D6" w:rsidRPr="00BC5B1A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E&amp;</w:t>
            </w:r>
            <w:r w:rsidR="00BC5B1A">
              <w:rPr>
                <w:rFonts w:ascii="Times New Roman" w:hAnsi="Times New Roman"/>
                <w:lang w:val="mk-MK"/>
              </w:rPr>
              <w:t>С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EFD3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Еколошки и социјални аспекти</w:t>
            </w:r>
          </w:p>
        </w:tc>
      </w:tr>
      <w:tr w:rsidR="009C50D6" w14:paraId="1B3DD685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3D1B" w14:textId="46BBE929" w:rsidR="009C50D6" w:rsidRPr="00BC5B1A" w:rsidRDefault="00BC5B1A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РСМ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18C3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Република Северна Македонија</w:t>
            </w:r>
          </w:p>
        </w:tc>
      </w:tr>
      <w:tr w:rsidR="00B54EA0" w14:paraId="290E8B1A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01AC" w14:textId="1A5A808A" w:rsidR="00B54EA0" w:rsidRDefault="00092385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ИССЗ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D816" w14:textId="163CB0F9" w:rsidR="00B54EA0" w:rsidRPr="005347E0" w:rsidRDefault="00B54EA0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Информ</w:t>
            </w:r>
            <w:r w:rsidR="00300135">
              <w:rPr>
                <w:rFonts w:ascii="Times New Roman" w:hAnsi="Times New Roman"/>
                <w:lang w:val="mk-MK"/>
              </w:rPr>
              <w:t>атички</w:t>
            </w:r>
            <w:r>
              <w:rPr>
                <w:rFonts w:ascii="Times New Roman" w:hAnsi="Times New Roman"/>
                <w:lang w:val="mk-MK"/>
              </w:rPr>
              <w:t xml:space="preserve"> систем за социјална заштита</w:t>
            </w:r>
          </w:p>
        </w:tc>
      </w:tr>
      <w:tr w:rsidR="009C50D6" w14:paraId="633DA109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273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МТСП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8038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Министерство за труд и социјална политика</w:t>
            </w:r>
          </w:p>
        </w:tc>
      </w:tr>
      <w:tr w:rsidR="009C50D6" w14:paraId="74BDCBA4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B50E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МИОА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AB50" w14:textId="77777777" w:rsidR="009C50D6" w:rsidRDefault="00D21F32" w:rsidP="00BF2DA4">
            <w:pPr>
              <w:spacing w:before="120" w:after="0" w:line="276" w:lineRule="auto"/>
              <w:ind w:left="155"/>
            </w:pPr>
            <w:r>
              <w:rPr>
                <w:rFonts w:ascii="Times New Roman" w:hAnsi="Times New Roman"/>
                <w:lang w:val="en-GB"/>
              </w:rPr>
              <w:t>Министерство за информатичко општество и администрација</w:t>
            </w:r>
          </w:p>
        </w:tc>
      </w:tr>
      <w:tr w:rsidR="008A5AE0" w14:paraId="4B736448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EF70" w14:textId="5727436B" w:rsidR="008A5AE0" w:rsidRPr="005347E0" w:rsidRDefault="008A5AE0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МРП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5C94" w14:textId="3422305F" w:rsidR="008A5AE0" w:rsidRPr="005347E0" w:rsidRDefault="008A5AE0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Механизам за ре</w:t>
            </w:r>
            <w:r w:rsidR="0014514D">
              <w:rPr>
                <w:rFonts w:ascii="Times New Roman" w:hAnsi="Times New Roman"/>
                <w:lang w:val="mk-MK"/>
              </w:rPr>
              <w:t>шавање</w:t>
            </w:r>
            <w:r>
              <w:rPr>
                <w:rFonts w:ascii="Times New Roman" w:hAnsi="Times New Roman"/>
                <w:lang w:val="mk-MK"/>
              </w:rPr>
              <w:t xml:space="preserve"> поплаки </w:t>
            </w:r>
          </w:p>
        </w:tc>
      </w:tr>
      <w:tr w:rsidR="008B3CCC" w14:paraId="5CF5FFE1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9859" w14:textId="33C2FF7A" w:rsidR="008B3CCC" w:rsidRPr="005347E0" w:rsidRDefault="008B3CCC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МЗ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5FEF" w14:textId="4D78C575" w:rsidR="008B3CCC" w:rsidRPr="005347E0" w:rsidRDefault="008B3CCC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Министерство за здравство</w:t>
            </w:r>
            <w:r w:rsidR="00EA6A03">
              <w:rPr>
                <w:rFonts w:ascii="Times New Roman" w:hAnsi="Times New Roman"/>
                <w:lang w:val="mk-MK"/>
              </w:rPr>
              <w:t xml:space="preserve"> </w:t>
            </w:r>
          </w:p>
        </w:tc>
      </w:tr>
      <w:tr w:rsidR="00CF0F40" w14:paraId="4FEF65C1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E58" w14:textId="06C4F967" w:rsidR="00CF0F40" w:rsidRDefault="00CF0F40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ОПП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9E01" w14:textId="11A98149" w:rsidR="00CF0F40" w:rsidRDefault="00CF0F40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Оперативен прирачник на проектот</w:t>
            </w:r>
          </w:p>
        </w:tc>
      </w:tr>
      <w:tr w:rsidR="009C50D6" w14:paraId="43498E7E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3988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НВО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E010" w14:textId="5C9788E2" w:rsidR="009C50D6" w:rsidRDefault="00BC5B1A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Невладина организација</w:t>
            </w:r>
          </w:p>
        </w:tc>
      </w:tr>
      <w:tr w:rsidR="009C50D6" w14:paraId="22B9136E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58F4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ЕУП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7909" w14:textId="1125105C" w:rsidR="009C50D6" w:rsidRPr="00BC5B1A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en-GB"/>
              </w:rPr>
              <w:t>Единица за управување со проект</w:t>
            </w:r>
            <w:r w:rsidR="00BC5B1A">
              <w:rPr>
                <w:rFonts w:ascii="Times New Roman" w:hAnsi="Times New Roman"/>
                <w:lang w:val="mk-MK"/>
              </w:rPr>
              <w:t>от</w:t>
            </w:r>
          </w:p>
        </w:tc>
      </w:tr>
      <w:tr w:rsidR="009C50D6" w:rsidRPr="00B544E1" w14:paraId="7BEE6C2E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2F8A" w14:textId="703ECDC3" w:rsidR="009C50D6" w:rsidRPr="00BC5B1A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en-GB"/>
              </w:rPr>
              <w:t>П</w:t>
            </w:r>
            <w:r w:rsidR="00BC5B1A">
              <w:rPr>
                <w:rFonts w:ascii="Times New Roman" w:hAnsi="Times New Roman"/>
                <w:lang w:val="mk-MK"/>
              </w:rPr>
              <w:t>А</w:t>
            </w:r>
            <w:r w:rsidR="00B544E1">
              <w:rPr>
                <w:rFonts w:ascii="Times New Roman" w:hAnsi="Times New Roman"/>
                <w:lang w:val="mk-MK"/>
              </w:rPr>
              <w:t>ЗС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D09" w14:textId="51B00035" w:rsidR="009C50D6" w:rsidRPr="00BC5B1A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 w:rsidRPr="00BC5B1A">
              <w:rPr>
                <w:rFonts w:ascii="Times New Roman" w:hAnsi="Times New Roman"/>
                <w:lang w:val="mk-MK"/>
              </w:rPr>
              <w:t xml:space="preserve">План за ангажирање на </w:t>
            </w:r>
            <w:r w:rsidR="00B544E1">
              <w:rPr>
                <w:rFonts w:ascii="Times New Roman" w:hAnsi="Times New Roman"/>
                <w:lang w:val="mk-MK"/>
              </w:rPr>
              <w:t>засегнатите страни</w:t>
            </w:r>
          </w:p>
        </w:tc>
      </w:tr>
      <w:tr w:rsidR="009C50D6" w:rsidRPr="00B544E1" w14:paraId="74AE6838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1FB8" w14:textId="346899FE" w:rsidR="009C50D6" w:rsidRPr="00BC5B1A" w:rsidRDefault="00BC5B1A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ППСУ</w:t>
            </w:r>
            <w:r w:rsidR="00B544E1">
              <w:rPr>
                <w:rFonts w:ascii="Times New Roman" w:hAnsi="Times New Roman"/>
                <w:lang w:val="mk-MK"/>
              </w:rPr>
              <w:t>1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84D3" w14:textId="77777777" w:rsidR="009C50D6" w:rsidRPr="00BC5B1A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mk-MK"/>
              </w:rPr>
            </w:pPr>
            <w:r w:rsidRPr="00BC5B1A">
              <w:rPr>
                <w:rFonts w:ascii="Times New Roman" w:hAnsi="Times New Roman"/>
                <w:lang w:val="mk-MK"/>
              </w:rPr>
              <w:t>Проект за подобрување на социјалните услуги</w:t>
            </w:r>
          </w:p>
        </w:tc>
      </w:tr>
      <w:tr w:rsidR="009C50D6" w14:paraId="7A36CE5F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16D1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УНДП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E1D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Програмата за развој на Обединетите нации</w:t>
            </w:r>
          </w:p>
        </w:tc>
      </w:tr>
      <w:tr w:rsidR="009C50D6" w14:paraId="2D7CEEFD" w14:textId="77777777" w:rsidTr="006F7CDF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096D" w14:textId="77777777" w:rsidR="009C50D6" w:rsidRDefault="00D21F32" w:rsidP="00BF2DA4">
            <w:pPr>
              <w:spacing w:before="120"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ИПА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5844" w14:textId="77777777" w:rsidR="009C50D6" w:rsidRDefault="00D21F32" w:rsidP="00BF2DA4">
            <w:pPr>
              <w:spacing w:before="120" w:after="0" w:line="276" w:lineRule="auto"/>
              <w:ind w:left="155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Инструмент за претпристапна помош</w:t>
            </w:r>
          </w:p>
        </w:tc>
      </w:tr>
    </w:tbl>
    <w:p w14:paraId="2CE921EC" w14:textId="77777777" w:rsidR="009C50D6" w:rsidRDefault="00D21F32" w:rsidP="00BF2DA4">
      <w:pPr>
        <w:spacing w:after="0" w:line="276" w:lineRule="auto"/>
        <w:ind w:left="-142"/>
        <w:rPr>
          <w:rFonts w:ascii="Times New Roman" w:hAnsi="Times New Roman"/>
          <w:b/>
        </w:rPr>
      </w:pPr>
      <w:r>
        <w:br w:type="page"/>
      </w:r>
    </w:p>
    <w:p w14:paraId="06C7358D" w14:textId="77777777" w:rsidR="009C50D6" w:rsidRPr="00A44DB1" w:rsidRDefault="009C50D6" w:rsidP="00BF2DA4">
      <w:pPr>
        <w:spacing w:after="0" w:line="276" w:lineRule="auto"/>
        <w:rPr>
          <w:rFonts w:ascii="Times New Roman" w:eastAsia="Times New Roman" w:hAnsi="Times New Roman"/>
          <w:b/>
          <w:color w:val="002060"/>
          <w:lang w:val="mk-MK"/>
        </w:rPr>
      </w:pPr>
    </w:p>
    <w:p w14:paraId="235E1B65" w14:textId="77777777" w:rsidR="009C50D6" w:rsidRDefault="00D21F32" w:rsidP="00BF2DA4">
      <w:pPr>
        <w:pStyle w:val="Stobi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" w:name="__RefHeading___Toc145860624"/>
      <w:bookmarkStart w:id="3" w:name="_Toc147844476"/>
      <w:r>
        <w:rPr>
          <w:rFonts w:ascii="Times New Roman" w:hAnsi="Times New Roman" w:cs="Times New Roman"/>
          <w:b/>
          <w:color w:val="000000"/>
          <w:sz w:val="22"/>
          <w:szCs w:val="22"/>
        </w:rPr>
        <w:t>Вовед</w:t>
      </w:r>
      <w:bookmarkEnd w:id="2"/>
      <w:bookmarkEnd w:id="3"/>
    </w:p>
    <w:p w14:paraId="39779AC0" w14:textId="61BD52FB" w:rsidR="00844E01" w:rsidRDefault="00D21F32" w:rsidP="00BF2DA4">
      <w:pPr>
        <w:spacing w:after="0"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Овој документ има за цел да обезбеди вклученост и учество на клучните чинители на проектот за време на </w:t>
      </w:r>
      <w:r w:rsidR="00BC5B1A">
        <w:rPr>
          <w:rFonts w:ascii="Times New Roman" w:hAnsi="Times New Roman"/>
          <w:lang w:val="mk-MK"/>
        </w:rPr>
        <w:t xml:space="preserve">неговата </w:t>
      </w:r>
      <w:r>
        <w:rPr>
          <w:rFonts w:ascii="Times New Roman" w:hAnsi="Times New Roman"/>
        </w:rPr>
        <w:t>имплементациј</w:t>
      </w:r>
      <w:r w:rsidR="00BC5B1A">
        <w:rPr>
          <w:rFonts w:ascii="Times New Roman" w:hAnsi="Times New Roman"/>
          <w:lang w:val="mk-MK"/>
        </w:rPr>
        <w:t>а</w:t>
      </w:r>
      <w:r>
        <w:rPr>
          <w:rFonts w:ascii="Times New Roman" w:hAnsi="Times New Roman"/>
        </w:rPr>
        <w:t xml:space="preserve">. Следејќи го еден од основните принципи на доброто владеење, како координација и отчетност, </w:t>
      </w:r>
      <w:r w:rsidR="00117727">
        <w:rPr>
          <w:rFonts w:ascii="Times New Roman" w:hAnsi="Times New Roman"/>
          <w:lang w:val="mk-MK"/>
        </w:rPr>
        <w:t>планот за вклучување на засегнатите страни (ПВЗС)</w:t>
      </w:r>
      <w:r w:rsidR="00BC5B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треба да </w:t>
      </w:r>
      <w:r w:rsidR="00BC5B1A">
        <w:rPr>
          <w:rFonts w:ascii="Times New Roman" w:hAnsi="Times New Roman"/>
          <w:lang w:val="mk-MK"/>
        </w:rPr>
        <w:t>обезбеди</w:t>
      </w:r>
      <w:r>
        <w:rPr>
          <w:rFonts w:ascii="Times New Roman" w:hAnsi="Times New Roman"/>
        </w:rPr>
        <w:t xml:space="preserve"> дека проектните активности и резултати го </w:t>
      </w:r>
      <w:r w:rsidR="00B544E1">
        <w:rPr>
          <w:rFonts w:ascii="Times New Roman" w:hAnsi="Times New Roman"/>
          <w:lang w:val="mk-MK"/>
        </w:rPr>
        <w:t>постигнуваат</w:t>
      </w:r>
      <w:r>
        <w:rPr>
          <w:rFonts w:ascii="Times New Roman" w:hAnsi="Times New Roman"/>
        </w:rPr>
        <w:t xml:space="preserve"> најпосакуваното влијание и ги исполнуваат стандардите за квалитет </w:t>
      </w:r>
      <w:r w:rsidR="00C765FF">
        <w:rPr>
          <w:rFonts w:ascii="Times New Roman" w:hAnsi="Times New Roman"/>
          <w:lang w:val="mk-MK"/>
        </w:rPr>
        <w:t>за времетраење на</w:t>
      </w:r>
      <w:r>
        <w:rPr>
          <w:rFonts w:ascii="Times New Roman" w:hAnsi="Times New Roman"/>
        </w:rPr>
        <w:t xml:space="preserve"> проектот. Овој </w:t>
      </w:r>
      <w:r w:rsidR="00117727">
        <w:rPr>
          <w:rFonts w:ascii="Times New Roman" w:hAnsi="Times New Roman"/>
          <w:lang w:val="mk-MK"/>
        </w:rPr>
        <w:t>В</w:t>
      </w:r>
      <w:r>
        <w:rPr>
          <w:rFonts w:ascii="Times New Roman" w:hAnsi="Times New Roman"/>
        </w:rPr>
        <w:t xml:space="preserve">тор </w:t>
      </w:r>
      <w:r>
        <w:rPr>
          <w:rFonts w:ascii="Times New Roman" w:hAnsi="Times New Roman"/>
          <w:lang w:val="mk-MK"/>
        </w:rPr>
        <w:t>П</w:t>
      </w:r>
      <w:r>
        <w:rPr>
          <w:rFonts w:ascii="Times New Roman" w:hAnsi="Times New Roman"/>
        </w:rPr>
        <w:t xml:space="preserve">роект за подобрување на социјалните услуги има основна цел да се надоврзе на </w:t>
      </w:r>
      <w:r w:rsidR="00117727">
        <w:rPr>
          <w:rFonts w:ascii="Times New Roman" w:hAnsi="Times New Roman"/>
          <w:lang w:val="mk-MK"/>
        </w:rPr>
        <w:t>П</w:t>
      </w:r>
      <w:r>
        <w:rPr>
          <w:rFonts w:ascii="Times New Roman" w:hAnsi="Times New Roman"/>
        </w:rPr>
        <w:t xml:space="preserve">роектот </w:t>
      </w:r>
      <w:r w:rsidR="00117727">
        <w:rPr>
          <w:rFonts w:ascii="Times New Roman" w:hAnsi="Times New Roman"/>
          <w:lang w:val="mk-MK"/>
        </w:rPr>
        <w:t>за подобрување на социјалните услуги (</w:t>
      </w:r>
      <w:r w:rsidR="00BC5B1A">
        <w:rPr>
          <w:rFonts w:ascii="Times New Roman" w:hAnsi="Times New Roman"/>
          <w:lang w:val="mk-MK"/>
        </w:rPr>
        <w:t>ППСУ</w:t>
      </w:r>
      <w:r w:rsidR="00117727">
        <w:rPr>
          <w:rFonts w:ascii="Times New Roman" w:hAnsi="Times New Roman"/>
          <w:lang w:val="mk-MK"/>
        </w:rPr>
        <w:t>)</w:t>
      </w:r>
      <w:r>
        <w:rPr>
          <w:rFonts w:ascii="Times New Roman" w:hAnsi="Times New Roman"/>
        </w:rPr>
        <w:t xml:space="preserve"> и да продолжи да работи на отстранување на </w:t>
      </w:r>
      <w:r w:rsidR="00BC5B1A">
        <w:rPr>
          <w:rFonts w:ascii="Times New Roman" w:hAnsi="Times New Roman"/>
          <w:lang w:val="mk-MK"/>
        </w:rPr>
        <w:t>недостатоците</w:t>
      </w:r>
      <w:r>
        <w:rPr>
          <w:rFonts w:ascii="Times New Roman" w:hAnsi="Times New Roman"/>
        </w:rPr>
        <w:t xml:space="preserve"> во покривањето на услугите и подобрување на стандардите за квалитет (во обезбедувањето услуги и следењето) и да ги зајакне системите за испорака на услуги. На овој начин,</w:t>
      </w:r>
      <w:r w:rsidR="00BC5B1A">
        <w:rPr>
          <w:rFonts w:ascii="Times New Roman" w:hAnsi="Times New Roman"/>
          <w:lang w:val="mk-MK"/>
        </w:rPr>
        <w:t xml:space="preserve"> </w:t>
      </w:r>
      <w:r w:rsidR="00BC5B1A" w:rsidRPr="00BC5B1A">
        <w:rPr>
          <w:rFonts w:ascii="Times New Roman" w:hAnsi="Times New Roman"/>
          <w:lang w:val="mk-MK"/>
        </w:rPr>
        <w:t xml:space="preserve">предложените </w:t>
      </w:r>
      <w:r w:rsidR="00BC5B1A">
        <w:rPr>
          <w:rFonts w:ascii="Times New Roman" w:hAnsi="Times New Roman"/>
          <w:lang w:val="mk-MK"/>
        </w:rPr>
        <w:t xml:space="preserve">активности </w:t>
      </w:r>
      <w:r w:rsidR="00BC5B1A" w:rsidRPr="00BC5B1A">
        <w:rPr>
          <w:rFonts w:ascii="Times New Roman" w:hAnsi="Times New Roman"/>
          <w:lang w:val="mk-MK"/>
        </w:rPr>
        <w:t>ќе продолжат да ги зајакнуваат и прошируваат реформите иницирани од</w:t>
      </w:r>
      <w:r w:rsidR="00117727">
        <w:rPr>
          <w:rFonts w:ascii="Times New Roman" w:hAnsi="Times New Roman"/>
          <w:lang w:val="mk-MK"/>
        </w:rPr>
        <w:t xml:space="preserve"> страна на</w:t>
      </w:r>
      <w:r w:rsidR="00BC5B1A" w:rsidRPr="00BC5B1A">
        <w:rPr>
          <w:rFonts w:ascii="Times New Roman" w:hAnsi="Times New Roman"/>
          <w:lang w:val="mk-MK"/>
        </w:rPr>
        <w:t xml:space="preserve"> Владата за промовирање на правичен пристап до социјалните услуги и услугите </w:t>
      </w:r>
      <w:r w:rsidR="00117727">
        <w:rPr>
          <w:rFonts w:ascii="Times New Roman" w:hAnsi="Times New Roman"/>
          <w:lang w:val="mk-MK"/>
        </w:rPr>
        <w:t xml:space="preserve">за </w:t>
      </w:r>
      <w:r w:rsidR="00844E01">
        <w:rPr>
          <w:rFonts w:ascii="Times New Roman" w:hAnsi="Times New Roman"/>
          <w:lang w:val="mk-MK"/>
        </w:rPr>
        <w:t>ран</w:t>
      </w:r>
      <w:r w:rsidR="00F47A06">
        <w:rPr>
          <w:rFonts w:ascii="Times New Roman" w:hAnsi="Times New Roman"/>
          <w:lang w:val="mk-MK"/>
        </w:rPr>
        <w:t xml:space="preserve">о учење и </w:t>
      </w:r>
      <w:r w:rsidR="00B07CDE">
        <w:rPr>
          <w:rFonts w:ascii="Times New Roman" w:hAnsi="Times New Roman"/>
          <w:lang w:val="mk-MK"/>
        </w:rPr>
        <w:t>развој</w:t>
      </w:r>
      <w:r w:rsidR="00F47A06">
        <w:rPr>
          <w:rFonts w:ascii="Times New Roman" w:hAnsi="Times New Roman"/>
          <w:lang w:val="mk-MK"/>
        </w:rPr>
        <w:t xml:space="preserve">.  </w:t>
      </w:r>
    </w:p>
    <w:p w14:paraId="7D2D2D1B" w14:textId="57F5254C" w:rsidR="009C50D6" w:rsidRPr="00700A54" w:rsidRDefault="00D21F32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4" w:name="__RefHeading___Toc145860625"/>
      <w:bookmarkStart w:id="5" w:name="_Toc147844477"/>
      <w:r w:rsidRPr="00B544E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Опис на проектот</w:t>
      </w:r>
      <w:bookmarkEnd w:id="4"/>
      <w:bookmarkEnd w:id="5"/>
      <w:r w:rsidR="00330F58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 xml:space="preserve"> </w:t>
      </w:r>
    </w:p>
    <w:p w14:paraId="49284F95" w14:textId="05184B46" w:rsidR="009C50D6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lang w:val="mk-MK"/>
        </w:rPr>
      </w:pPr>
      <w:r w:rsidRPr="00B544E1">
        <w:rPr>
          <w:rFonts w:ascii="Times New Roman" w:hAnsi="Times New Roman"/>
          <w:b/>
          <w:bCs/>
          <w:lang w:val="mk-MK"/>
        </w:rPr>
        <w:t>Компонента 1: Проширување на пристапот до квалитетни социјални услуги.</w:t>
      </w:r>
      <w:r w:rsidRPr="00B544E1">
        <w:rPr>
          <w:rFonts w:ascii="Times New Roman" w:hAnsi="Times New Roman"/>
          <w:lang w:val="mk-MK"/>
        </w:rPr>
        <w:t xml:space="preserve"> </w:t>
      </w:r>
    </w:p>
    <w:p w14:paraId="100C76F4" w14:textId="77777777" w:rsidR="002F04BD" w:rsidRPr="00B544E1" w:rsidRDefault="002F04BD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lang w:val="mk-MK"/>
        </w:rPr>
      </w:pPr>
    </w:p>
    <w:p w14:paraId="2A81DAD3" w14:textId="3B01700A" w:rsidR="009C50D6" w:rsidRPr="00B544E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lang w:val="mk-MK"/>
        </w:rPr>
        <w:t xml:space="preserve">Врз основа на искуството од </w:t>
      </w:r>
      <w:r w:rsidR="00330F58">
        <w:rPr>
          <w:rFonts w:ascii="Times New Roman" w:hAnsi="Times New Roman"/>
          <w:lang w:val="mk-MK"/>
        </w:rPr>
        <w:t>П</w:t>
      </w:r>
      <w:r w:rsidR="00330F58">
        <w:rPr>
          <w:rFonts w:ascii="Times New Roman" w:hAnsi="Times New Roman"/>
        </w:rPr>
        <w:t xml:space="preserve">роектот </w:t>
      </w:r>
      <w:r w:rsidR="00330F58">
        <w:rPr>
          <w:rFonts w:ascii="Times New Roman" w:hAnsi="Times New Roman"/>
          <w:lang w:val="mk-MK"/>
        </w:rPr>
        <w:t>за подобрување на социјалните услуги (ППСУ)</w:t>
      </w:r>
      <w:r w:rsidRPr="00B544E1">
        <w:rPr>
          <w:rFonts w:ascii="Times New Roman" w:hAnsi="Times New Roman"/>
          <w:lang w:val="mk-MK"/>
        </w:rPr>
        <w:t xml:space="preserve">, оваа </w:t>
      </w:r>
      <w:r w:rsidR="00DA4923">
        <w:rPr>
          <w:rFonts w:ascii="Times New Roman" w:hAnsi="Times New Roman"/>
          <w:lang w:val="mk-MK"/>
        </w:rPr>
        <w:t>К</w:t>
      </w:r>
      <w:r w:rsidRPr="00B544E1">
        <w:rPr>
          <w:rFonts w:ascii="Times New Roman" w:hAnsi="Times New Roman"/>
          <w:lang w:val="mk-MK"/>
        </w:rPr>
        <w:t xml:space="preserve">омпонента има за цел да продолжи да го проширува опфатот на квалитетни социјални услуги, истовремено обезбедувајќи услугите да стигнат до најранливите </w:t>
      </w:r>
      <w:r w:rsidR="00BC5B1A">
        <w:rPr>
          <w:rFonts w:ascii="Times New Roman" w:hAnsi="Times New Roman"/>
          <w:lang w:val="mk-MK"/>
        </w:rPr>
        <w:t xml:space="preserve">категории </w:t>
      </w:r>
      <w:r w:rsidRPr="00B544E1">
        <w:rPr>
          <w:rFonts w:ascii="Times New Roman" w:hAnsi="Times New Roman"/>
          <w:lang w:val="mk-MK"/>
        </w:rPr>
        <w:t xml:space="preserve">преку инвестиции во системот за испорака на социјална заштита. Додека </w:t>
      </w:r>
      <w:r w:rsidR="00DA4923">
        <w:rPr>
          <w:rFonts w:ascii="Times New Roman" w:hAnsi="Times New Roman"/>
          <w:lang w:val="mk-MK"/>
        </w:rPr>
        <w:t>К</w:t>
      </w:r>
      <w:r w:rsidRPr="00B544E1">
        <w:rPr>
          <w:rFonts w:ascii="Times New Roman" w:hAnsi="Times New Roman"/>
          <w:lang w:val="mk-MK"/>
        </w:rPr>
        <w:t xml:space="preserve">омпонентата </w:t>
      </w:r>
      <w:r w:rsidR="008210D7">
        <w:rPr>
          <w:rFonts w:ascii="Times New Roman" w:hAnsi="Times New Roman"/>
          <w:lang w:val="mk-MK"/>
        </w:rPr>
        <w:t>го</w:t>
      </w:r>
      <w:r w:rsidRPr="00B544E1">
        <w:rPr>
          <w:rFonts w:ascii="Times New Roman" w:hAnsi="Times New Roman"/>
          <w:lang w:val="mk-MK"/>
        </w:rPr>
        <w:t xml:space="preserve"> поддрж</w:t>
      </w:r>
      <w:r w:rsidR="008210D7">
        <w:rPr>
          <w:rFonts w:ascii="Times New Roman" w:hAnsi="Times New Roman"/>
          <w:lang w:val="mk-MK"/>
        </w:rPr>
        <w:t>ува</w:t>
      </w:r>
      <w:r w:rsidRPr="00B544E1">
        <w:rPr>
          <w:rFonts w:ascii="Times New Roman" w:hAnsi="Times New Roman"/>
          <w:lang w:val="mk-MK"/>
        </w:rPr>
        <w:t xml:space="preserve"> </w:t>
      </w:r>
      <w:r w:rsidR="00700A54">
        <w:rPr>
          <w:rFonts w:ascii="Times New Roman" w:hAnsi="Times New Roman"/>
          <w:lang w:val="mk-MK"/>
        </w:rPr>
        <w:t>Министерството за труд и социјална политика (</w:t>
      </w:r>
      <w:r w:rsidRPr="00B544E1">
        <w:rPr>
          <w:rFonts w:ascii="Times New Roman" w:hAnsi="Times New Roman"/>
          <w:lang w:val="mk-MK"/>
        </w:rPr>
        <w:t>МТСП</w:t>
      </w:r>
      <w:r w:rsidR="00700A54">
        <w:rPr>
          <w:rFonts w:ascii="Times New Roman" w:hAnsi="Times New Roman"/>
          <w:lang w:val="mk-MK"/>
        </w:rPr>
        <w:t>)</w:t>
      </w:r>
      <w:r w:rsidRPr="00B544E1">
        <w:rPr>
          <w:rFonts w:ascii="Times New Roman" w:hAnsi="Times New Roman"/>
          <w:lang w:val="mk-MK"/>
        </w:rPr>
        <w:t xml:space="preserve"> да ја зајакне легислативата со која се уредуваат сите социјални услуги, инвестициите во проширување на опфатот и квалитетот на услугите би се фокусирале на домашна нега и, во помала мера, </w:t>
      </w:r>
      <w:r w:rsidR="008210D7">
        <w:rPr>
          <w:rFonts w:ascii="Times New Roman" w:hAnsi="Times New Roman"/>
          <w:lang w:val="mk-MK"/>
        </w:rPr>
        <w:t xml:space="preserve">на </w:t>
      </w:r>
      <w:r w:rsidRPr="00B544E1">
        <w:rPr>
          <w:rFonts w:ascii="Times New Roman" w:hAnsi="Times New Roman"/>
          <w:lang w:val="mk-MK"/>
        </w:rPr>
        <w:t xml:space="preserve">дневни центри за стари лица и лица со попреченост. Активностите што треба да се поддржат преку оваа </w:t>
      </w:r>
      <w:r w:rsidR="00DA4923">
        <w:rPr>
          <w:rFonts w:ascii="Times New Roman" w:hAnsi="Times New Roman"/>
          <w:lang w:val="mk-MK"/>
        </w:rPr>
        <w:t>К</w:t>
      </w:r>
      <w:r w:rsidRPr="00B544E1">
        <w:rPr>
          <w:rFonts w:ascii="Times New Roman" w:hAnsi="Times New Roman"/>
          <w:lang w:val="mk-MK"/>
        </w:rPr>
        <w:t>омпонента се опишани подолу:</w:t>
      </w:r>
    </w:p>
    <w:p w14:paraId="52B4A65F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/>
          <w:bCs/>
          <w:lang w:val="mk-MK"/>
        </w:rPr>
      </w:pPr>
    </w:p>
    <w:p w14:paraId="775F5C8E" w14:textId="3BD0ABF6" w:rsidR="009C50D6" w:rsidRPr="00B544E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544E1">
        <w:rPr>
          <w:rFonts w:ascii="Times New Roman" w:hAnsi="Times New Roman"/>
          <w:bCs/>
          <w:lang w:val="mk-MK"/>
        </w:rPr>
        <w:t>-компонента 1.1: Проширување на опфатот на социјалните услуги. Целта на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BC5B1A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>компонента е да се прошири опфатот на социјалните услуги финансирани од МТСП и, делумно, преку механизми за поделба на трошоците.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BC5B1A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(а) ќе го зајакне развојот на политиките и спроведувањето на социјалните услуги; и (б) </w:t>
      </w:r>
      <w:r w:rsidR="008210D7">
        <w:rPr>
          <w:rFonts w:ascii="Times New Roman" w:hAnsi="Times New Roman"/>
          <w:bCs/>
          <w:lang w:val="mk-MK"/>
        </w:rPr>
        <w:t xml:space="preserve">ќе обезбеди </w:t>
      </w:r>
      <w:r w:rsidRPr="00B544E1">
        <w:rPr>
          <w:rFonts w:ascii="Times New Roman" w:hAnsi="Times New Roman"/>
          <w:bCs/>
          <w:lang w:val="mk-MK"/>
        </w:rPr>
        <w:t>грантови за по</w:t>
      </w:r>
      <w:r w:rsidR="008210D7">
        <w:rPr>
          <w:rFonts w:ascii="Times New Roman" w:hAnsi="Times New Roman"/>
          <w:bCs/>
          <w:lang w:val="mk-MK"/>
        </w:rPr>
        <w:t>д</w:t>
      </w:r>
      <w:r w:rsidR="00BC5B1A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проекти </w:t>
      </w:r>
      <w:r>
        <w:rPr>
          <w:rFonts w:ascii="Times New Roman" w:hAnsi="Times New Roman"/>
          <w:bCs/>
          <w:lang w:val="mk-MK"/>
        </w:rPr>
        <w:t>за</w:t>
      </w:r>
      <w:r w:rsidRPr="00B544E1">
        <w:rPr>
          <w:rFonts w:ascii="Times New Roman" w:hAnsi="Times New Roman"/>
          <w:bCs/>
          <w:lang w:val="mk-MK"/>
        </w:rPr>
        <w:t xml:space="preserve"> социјалн</w:t>
      </w:r>
      <w:r>
        <w:rPr>
          <w:rFonts w:ascii="Times New Roman" w:hAnsi="Times New Roman"/>
          <w:bCs/>
          <w:lang w:val="mk-MK"/>
        </w:rPr>
        <w:t>и</w:t>
      </w:r>
      <w:r w:rsidRPr="00B544E1">
        <w:rPr>
          <w:rFonts w:ascii="Times New Roman" w:hAnsi="Times New Roman"/>
          <w:bCs/>
          <w:lang w:val="mk-MK"/>
        </w:rPr>
        <w:t xml:space="preserve"> </w:t>
      </w:r>
      <w:r w:rsidR="00BB6A73">
        <w:rPr>
          <w:rFonts w:ascii="Times New Roman" w:hAnsi="Times New Roman"/>
          <w:bCs/>
          <w:lang w:val="mk-MK"/>
        </w:rPr>
        <w:t xml:space="preserve">услуги </w:t>
      </w:r>
      <w:r w:rsidRPr="00B544E1">
        <w:rPr>
          <w:rFonts w:ascii="Times New Roman" w:hAnsi="Times New Roman"/>
          <w:bCs/>
          <w:lang w:val="mk-MK"/>
        </w:rPr>
        <w:t xml:space="preserve">кои ќе го финансираат обезбедувањето </w:t>
      </w:r>
      <w:r w:rsidR="007E7487">
        <w:rPr>
          <w:rFonts w:ascii="Times New Roman" w:hAnsi="Times New Roman"/>
          <w:bCs/>
          <w:lang w:val="mk-MK"/>
        </w:rPr>
        <w:t xml:space="preserve">на помош и нега во домот </w:t>
      </w:r>
      <w:r w:rsidRPr="00B544E1">
        <w:rPr>
          <w:rFonts w:ascii="Times New Roman" w:hAnsi="Times New Roman"/>
          <w:bCs/>
          <w:lang w:val="mk-MK"/>
        </w:rPr>
        <w:t xml:space="preserve">и </w:t>
      </w:r>
      <w:r w:rsidR="004F043B">
        <w:rPr>
          <w:rFonts w:ascii="Times New Roman" w:hAnsi="Times New Roman"/>
          <w:bCs/>
          <w:lang w:val="mk-MK"/>
        </w:rPr>
        <w:t xml:space="preserve">на </w:t>
      </w:r>
      <w:r w:rsidRPr="00B544E1">
        <w:rPr>
          <w:rFonts w:ascii="Times New Roman" w:hAnsi="Times New Roman"/>
          <w:bCs/>
          <w:lang w:val="mk-MK"/>
        </w:rPr>
        <w:t>дневни центри за стари лица и лица со попреченост.</w:t>
      </w:r>
      <w:bookmarkStart w:id="6" w:name="_Ref144998286"/>
      <w:r w:rsidR="00700A54">
        <w:rPr>
          <w:rFonts w:ascii="Times New Roman" w:hAnsi="Times New Roman"/>
          <w:bCs/>
          <w:lang w:val="mk-MK"/>
        </w:rPr>
        <w:t xml:space="preserve"> </w:t>
      </w:r>
    </w:p>
    <w:p w14:paraId="206EAFD2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5E9458E9" w14:textId="003C6763" w:rsidR="006738EF" w:rsidRPr="002E06C5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</w:rPr>
      </w:pP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544E1">
        <w:rPr>
          <w:rFonts w:ascii="Times New Roman" w:hAnsi="Times New Roman"/>
          <w:bCs/>
          <w:lang w:val="mk-MK"/>
        </w:rPr>
        <w:t xml:space="preserve">-компонента 1.2: Подобрување на квалитетот на социјалните услуги. Целта на оваа </w:t>
      </w:r>
      <w:r w:rsidR="00BC5B1A"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="00BC5B1A">
        <w:rPr>
          <w:rFonts w:ascii="Times New Roman" w:hAnsi="Times New Roman"/>
          <w:bCs/>
          <w:lang w:val="mk-MK"/>
        </w:rPr>
        <w:t>-</w:t>
      </w:r>
      <w:r w:rsidR="00BC5B1A" w:rsidRPr="00B544E1">
        <w:rPr>
          <w:rFonts w:ascii="Times New Roman" w:hAnsi="Times New Roman"/>
          <w:bCs/>
          <w:lang w:val="mk-MK"/>
        </w:rPr>
        <w:t xml:space="preserve">компонента </w:t>
      </w:r>
      <w:r w:rsidRPr="00B544E1">
        <w:rPr>
          <w:rFonts w:ascii="Times New Roman" w:hAnsi="Times New Roman"/>
          <w:bCs/>
          <w:lang w:val="mk-MK"/>
        </w:rPr>
        <w:t xml:space="preserve">е да се подобри квалитетот на социјалните услуги обезбедени од профитни и непрофитни даватели на услуги. </w:t>
      </w:r>
      <w:r w:rsidR="00BC5B1A">
        <w:rPr>
          <w:rFonts w:ascii="Times New Roman" w:hAnsi="Times New Roman"/>
          <w:bCs/>
          <w:lang w:val="mk-MK"/>
        </w:rPr>
        <w:t>Притоа</w:t>
      </w:r>
      <w:r w:rsidRPr="00B544E1">
        <w:rPr>
          <w:rFonts w:ascii="Times New Roman" w:hAnsi="Times New Roman"/>
          <w:bCs/>
          <w:lang w:val="mk-MK"/>
        </w:rPr>
        <w:t xml:space="preserve">, </w:t>
      </w:r>
      <w:r w:rsidR="00700A54">
        <w:rPr>
          <w:rFonts w:ascii="Times New Roman" w:hAnsi="Times New Roman"/>
          <w:bCs/>
          <w:lang w:val="mk-MK"/>
        </w:rPr>
        <w:t xml:space="preserve">оваа </w:t>
      </w: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544E1">
        <w:rPr>
          <w:rFonts w:ascii="Times New Roman" w:hAnsi="Times New Roman"/>
          <w:bCs/>
          <w:lang w:val="mk-MK"/>
        </w:rPr>
        <w:t xml:space="preserve">-компонента ќе го поддржи МТСП </w:t>
      </w:r>
      <w:r w:rsidR="00BC5B1A">
        <w:rPr>
          <w:rFonts w:ascii="Times New Roman" w:hAnsi="Times New Roman"/>
          <w:bCs/>
          <w:lang w:val="mk-MK"/>
        </w:rPr>
        <w:t>во</w:t>
      </w:r>
      <w:r w:rsidRPr="00B544E1">
        <w:rPr>
          <w:rFonts w:ascii="Times New Roman" w:hAnsi="Times New Roman"/>
          <w:bCs/>
          <w:lang w:val="mk-MK"/>
        </w:rPr>
        <w:t xml:space="preserve"> зајакнување</w:t>
      </w:r>
      <w:r w:rsidR="00BC5B1A">
        <w:rPr>
          <w:rFonts w:ascii="Times New Roman" w:hAnsi="Times New Roman"/>
          <w:bCs/>
          <w:lang w:val="mk-MK"/>
        </w:rPr>
        <w:t xml:space="preserve">то </w:t>
      </w:r>
      <w:r w:rsidRPr="00B544E1">
        <w:rPr>
          <w:rFonts w:ascii="Times New Roman" w:hAnsi="Times New Roman"/>
          <w:bCs/>
          <w:lang w:val="mk-MK"/>
        </w:rPr>
        <w:t xml:space="preserve">на рамката за обезбедување на квалитетот на социјалните услуги. Ова ќе се изврши со (i) ревидирање на законодавството кое го регулира лиценцирањето на давателите на социјални услуги и нивниот персонал за да ги инкорпорира научените лекции преку </w:t>
      </w:r>
      <w:r w:rsidR="00BA4594">
        <w:rPr>
          <w:rFonts w:ascii="Times New Roman" w:hAnsi="Times New Roman"/>
          <w:bCs/>
          <w:lang w:val="mk-MK"/>
        </w:rPr>
        <w:t>ППСУ</w:t>
      </w:r>
      <w:r w:rsidRPr="00B544E1">
        <w:rPr>
          <w:rFonts w:ascii="Times New Roman" w:hAnsi="Times New Roman"/>
          <w:bCs/>
          <w:lang w:val="mk-MK"/>
        </w:rPr>
        <w:t xml:space="preserve"> и овој проект, вклучително и стимулации за профитните даватели да обезбедат лиценци; (ii) воведување повеќе стандардизирани алатки и процедури за </w:t>
      </w:r>
      <w:r w:rsidR="00700A54">
        <w:rPr>
          <w:rFonts w:ascii="Times New Roman" w:hAnsi="Times New Roman"/>
          <w:bCs/>
          <w:lang w:val="mk-MK"/>
        </w:rPr>
        <w:t>при</w:t>
      </w:r>
      <w:r w:rsidRPr="00B544E1">
        <w:rPr>
          <w:rFonts w:ascii="Times New Roman" w:hAnsi="Times New Roman"/>
          <w:bCs/>
          <w:lang w:val="mk-MK"/>
        </w:rPr>
        <w:t xml:space="preserve">бирање </w:t>
      </w:r>
      <w:r w:rsidR="00700A54" w:rsidRPr="00B544E1">
        <w:rPr>
          <w:rFonts w:ascii="Times New Roman" w:hAnsi="Times New Roman"/>
          <w:bCs/>
          <w:lang w:val="mk-MK"/>
        </w:rPr>
        <w:t xml:space="preserve">податоци </w:t>
      </w:r>
      <w:r w:rsidRPr="00B544E1">
        <w:rPr>
          <w:rFonts w:ascii="Times New Roman" w:hAnsi="Times New Roman"/>
          <w:bCs/>
          <w:lang w:val="mk-MK"/>
        </w:rPr>
        <w:t>и</w:t>
      </w:r>
      <w:r w:rsidR="00CB2949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 xml:space="preserve">известување </w:t>
      </w:r>
      <w:r w:rsidR="00C34C88">
        <w:rPr>
          <w:rFonts w:ascii="Times New Roman" w:hAnsi="Times New Roman"/>
          <w:bCs/>
          <w:lang w:val="mk-MK"/>
        </w:rPr>
        <w:t xml:space="preserve">со цел </w:t>
      </w:r>
      <w:r w:rsidRPr="00B544E1">
        <w:rPr>
          <w:rFonts w:ascii="Times New Roman" w:hAnsi="Times New Roman"/>
          <w:bCs/>
          <w:lang w:val="mk-MK"/>
        </w:rPr>
        <w:t>промовирање на редовното доставување на стандардизирани податоци од сите даватели на социјални услуги до МТСП; (iii) зајакнување на капацитетот на Одделението за инспекциски надзор за социјална и заштита на</w:t>
      </w:r>
      <w:r w:rsidR="001A2578">
        <w:rPr>
          <w:rFonts w:ascii="Times New Roman" w:hAnsi="Times New Roman"/>
          <w:bCs/>
          <w:lang w:val="mk-MK"/>
        </w:rPr>
        <w:t xml:space="preserve"> деца</w:t>
      </w:r>
      <w:r w:rsidR="002E31D1">
        <w:rPr>
          <w:rFonts w:ascii="Times New Roman" w:hAnsi="Times New Roman"/>
          <w:bCs/>
          <w:lang w:val="mk-MK"/>
        </w:rPr>
        <w:t>,</w:t>
      </w:r>
      <w:r w:rsidRPr="00B544E1">
        <w:rPr>
          <w:rFonts w:ascii="Times New Roman" w:hAnsi="Times New Roman"/>
          <w:bCs/>
          <w:lang w:val="mk-MK"/>
        </w:rPr>
        <w:t xml:space="preserve"> МТСП за поефикасно да се обезбеди усогласеност со Законот за социјална заштита од 2019 година, </w:t>
      </w:r>
      <w:r w:rsidRPr="00B544E1">
        <w:rPr>
          <w:rFonts w:ascii="Times New Roman" w:hAnsi="Times New Roman"/>
          <w:bCs/>
          <w:lang w:val="mk-MK"/>
        </w:rPr>
        <w:lastRenderedPageBreak/>
        <w:t>вклучително и преку усвојување на пристап заснован на ризик; и (iv) подобрување на способноста на Заводот за социјални дејности да го надгледува квалитетот на процесот за избраните социјални услуги</w:t>
      </w:r>
      <w:r w:rsidR="00BC5B1A">
        <w:rPr>
          <w:rFonts w:ascii="Times New Roman" w:hAnsi="Times New Roman"/>
          <w:bCs/>
          <w:lang w:val="mk-MK"/>
        </w:rPr>
        <w:t>,</w:t>
      </w:r>
      <w:r w:rsidRPr="00B544E1">
        <w:rPr>
          <w:rFonts w:ascii="Times New Roman" w:hAnsi="Times New Roman"/>
          <w:bCs/>
          <w:lang w:val="mk-MK"/>
        </w:rPr>
        <w:t xml:space="preserve"> преку ажурирање на стандардите и процедурите на стручниот кадар </w:t>
      </w:r>
      <w:r w:rsidR="00BA2F03">
        <w:rPr>
          <w:rFonts w:ascii="Times New Roman" w:hAnsi="Times New Roman"/>
          <w:bCs/>
          <w:lang w:val="mk-MK"/>
        </w:rPr>
        <w:t>на Центарот за социјални работи (ЦСР)</w:t>
      </w:r>
      <w:r w:rsidRPr="00B544E1">
        <w:rPr>
          <w:rFonts w:ascii="Times New Roman" w:hAnsi="Times New Roman"/>
          <w:bCs/>
          <w:lang w:val="mk-MK"/>
        </w:rPr>
        <w:t xml:space="preserve"> и другите даватели на услуги, согласно Законот за социјална заштита од 2019 година, и надгледување на квалитетот на примена на стандарди за социјални услуги, конкретно домашна нега и дневни центри. За да се осигури дека луѓето ги добиваат услугите што им се потребни,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082638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исто така ќе поддржи </w:t>
      </w:r>
      <w:r w:rsidR="00B9132B">
        <w:rPr>
          <w:rFonts w:ascii="Times New Roman" w:hAnsi="Times New Roman"/>
          <w:bCs/>
          <w:lang w:val="mk-MK"/>
        </w:rPr>
        <w:t>проверка</w:t>
      </w:r>
      <w:r w:rsidR="00B9132B" w:rsidRPr="00B544E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 xml:space="preserve">на постојните алатки за проценка на потребите за поддршка на навременото упатување на стари лица на здравствени и/или социјални услуги според нивните </w:t>
      </w:r>
      <w:r w:rsidR="00FF75EB">
        <w:rPr>
          <w:rFonts w:ascii="Times New Roman" w:hAnsi="Times New Roman"/>
          <w:bCs/>
          <w:lang w:val="mk-MK"/>
        </w:rPr>
        <w:t>посебни</w:t>
      </w:r>
      <w:r w:rsidRPr="00B544E1">
        <w:rPr>
          <w:rFonts w:ascii="Times New Roman" w:hAnsi="Times New Roman"/>
          <w:bCs/>
          <w:lang w:val="mk-MK"/>
        </w:rPr>
        <w:t xml:space="preserve"> потреби, за да се обезбеди дека, на пример, домашната нега не се користи како замена за нега (или </w:t>
      </w:r>
      <w:r w:rsidR="00FF75EB">
        <w:rPr>
          <w:rFonts w:ascii="Times New Roman" w:hAnsi="Times New Roman"/>
          <w:bCs/>
          <w:lang w:val="mk-MK"/>
        </w:rPr>
        <w:t>медицинска нега во домашни услови</w:t>
      </w:r>
      <w:r w:rsidRPr="00B544E1">
        <w:rPr>
          <w:rFonts w:ascii="Times New Roman" w:hAnsi="Times New Roman"/>
          <w:bCs/>
          <w:lang w:val="mk-MK"/>
        </w:rPr>
        <w:t xml:space="preserve">). Ова ќе биде поддржано со обука на лекарите и персоналот на </w:t>
      </w:r>
      <w:r w:rsidRPr="00BA2F03">
        <w:rPr>
          <w:rFonts w:ascii="Times New Roman" w:hAnsi="Times New Roman"/>
          <w:bCs/>
          <w:lang w:val="mk-MK"/>
        </w:rPr>
        <w:t>ЦСР</w:t>
      </w:r>
      <w:r w:rsidRPr="00B544E1">
        <w:rPr>
          <w:rFonts w:ascii="Times New Roman" w:hAnsi="Times New Roman"/>
          <w:bCs/>
          <w:lang w:val="mk-MK"/>
        </w:rPr>
        <w:t xml:space="preserve"> и, по потреба, како и можна поддршка за да се овозможи споделување на податоци помеѓу </w:t>
      </w:r>
      <w:r w:rsidR="00B54EA0">
        <w:rPr>
          <w:rFonts w:ascii="Times New Roman" w:hAnsi="Times New Roman"/>
          <w:bCs/>
          <w:lang w:val="mk-MK"/>
        </w:rPr>
        <w:t>Информа</w:t>
      </w:r>
      <w:r w:rsidR="00D0148B">
        <w:rPr>
          <w:rFonts w:ascii="Times New Roman" w:hAnsi="Times New Roman"/>
          <w:bCs/>
          <w:lang w:val="mk-MK"/>
        </w:rPr>
        <w:t>тички</w:t>
      </w:r>
      <w:r w:rsidR="00B54EA0">
        <w:rPr>
          <w:rFonts w:ascii="Times New Roman" w:hAnsi="Times New Roman"/>
          <w:bCs/>
          <w:lang w:val="mk-MK"/>
        </w:rPr>
        <w:t xml:space="preserve"> систем за социјална заштита </w:t>
      </w:r>
      <w:r w:rsidR="00BA2F03" w:rsidRPr="008210D7">
        <w:rPr>
          <w:rFonts w:ascii="Times New Roman" w:hAnsi="Times New Roman"/>
          <w:bCs/>
          <w:lang w:val="mk-MK"/>
        </w:rPr>
        <w:t>(</w:t>
      </w:r>
      <w:r w:rsidR="00D0054A">
        <w:rPr>
          <w:rFonts w:ascii="Times New Roman" w:hAnsi="Times New Roman"/>
          <w:bCs/>
          <w:lang w:val="mk-MK"/>
        </w:rPr>
        <w:t>ИССЗ</w:t>
      </w:r>
      <w:r w:rsidR="00BA2F03">
        <w:rPr>
          <w:rFonts w:ascii="Times New Roman" w:hAnsi="Times New Roman"/>
          <w:bCs/>
          <w:lang w:val="mk-MK"/>
        </w:rPr>
        <w:t>)</w:t>
      </w:r>
      <w:r w:rsidR="00473FC1">
        <w:rPr>
          <w:rFonts w:ascii="Times New Roman" w:hAnsi="Times New Roman"/>
          <w:bCs/>
          <w:lang w:val="mk-MK"/>
        </w:rPr>
        <w:t>,</w:t>
      </w:r>
      <w:r w:rsidRPr="00B544E1">
        <w:rPr>
          <w:rFonts w:ascii="Times New Roman" w:hAnsi="Times New Roman"/>
          <w:bCs/>
          <w:lang w:val="mk-MK"/>
        </w:rPr>
        <w:t xml:space="preserve"> и </w:t>
      </w:r>
      <w:r w:rsidR="00E80EE1">
        <w:rPr>
          <w:rFonts w:ascii="Times New Roman" w:hAnsi="Times New Roman"/>
          <w:bCs/>
          <w:lang w:val="mk-MK"/>
        </w:rPr>
        <w:t>Министерството за информатичко општество и администрација</w:t>
      </w:r>
      <w:r w:rsidR="00CE64B8">
        <w:rPr>
          <w:rFonts w:ascii="Times New Roman" w:hAnsi="Times New Roman"/>
          <w:bCs/>
          <w:lang w:val="mk-MK"/>
        </w:rPr>
        <w:t xml:space="preserve"> (МИОА)</w:t>
      </w:r>
      <w:r w:rsidR="00E80EE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>во Министерството за здравство</w:t>
      </w:r>
      <w:r w:rsidR="00F15CA6">
        <w:rPr>
          <w:rFonts w:ascii="Times New Roman" w:hAnsi="Times New Roman"/>
          <w:bCs/>
          <w:lang w:val="mk-MK"/>
        </w:rPr>
        <w:t xml:space="preserve"> (МЗ)</w:t>
      </w:r>
      <w:r w:rsidRPr="00B544E1">
        <w:rPr>
          <w:rFonts w:ascii="Times New Roman" w:hAnsi="Times New Roman"/>
          <w:bCs/>
          <w:lang w:val="mk-MK"/>
        </w:rPr>
        <w:t xml:space="preserve">. </w:t>
      </w:r>
    </w:p>
    <w:p w14:paraId="033924C1" w14:textId="77777777" w:rsidR="006738EF" w:rsidRPr="00B544E1" w:rsidRDefault="006738EF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bookmarkEnd w:id="6"/>
    <w:p w14:paraId="1A976677" w14:textId="693266B9" w:rsidR="009C50D6" w:rsidRPr="00B544E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544E1">
        <w:rPr>
          <w:rFonts w:ascii="Times New Roman" w:hAnsi="Times New Roman"/>
          <w:bCs/>
          <w:lang w:val="mk-MK"/>
        </w:rPr>
        <w:t>-компонента 1.3: Подобрување на пристапот за ранливите лица преку инвестиции во системот за социјална заштита. Целта на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е да се зголеми побарувачката и упатувањето до социјални услуги кај ранливите </w:t>
      </w:r>
      <w:r w:rsidR="005811FB">
        <w:rPr>
          <w:rFonts w:ascii="Times New Roman" w:hAnsi="Times New Roman"/>
          <w:bCs/>
          <w:lang w:val="mk-MK"/>
        </w:rPr>
        <w:t xml:space="preserve">категории на </w:t>
      </w:r>
      <w:r w:rsidR="006738EF">
        <w:rPr>
          <w:rFonts w:ascii="Times New Roman" w:hAnsi="Times New Roman"/>
          <w:bCs/>
          <w:lang w:val="mk-MK"/>
        </w:rPr>
        <w:t xml:space="preserve">население </w:t>
      </w:r>
      <w:r w:rsidRPr="00B544E1">
        <w:rPr>
          <w:rFonts w:ascii="Times New Roman" w:hAnsi="Times New Roman"/>
          <w:bCs/>
          <w:lang w:val="mk-MK"/>
        </w:rPr>
        <w:t>преку подобрена идентификација на лицата на кои им е потребна поддршка преку системот за социјална заштита.</w:t>
      </w:r>
    </w:p>
    <w:p w14:paraId="00EA41E3" w14:textId="77777777" w:rsidR="006738EF" w:rsidRPr="00B544E1" w:rsidRDefault="006738EF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3D4293B6" w14:textId="7E817D95" w:rsidR="009C50D6" w:rsidRPr="00B544E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lang w:val="mk-MK"/>
        </w:rPr>
      </w:pPr>
      <w:r w:rsidRPr="00B544E1">
        <w:rPr>
          <w:rFonts w:ascii="Times New Roman" w:hAnsi="Times New Roman"/>
          <w:bCs/>
          <w:lang w:val="mk-MK"/>
        </w:rPr>
        <w:t xml:space="preserve">Затоа, предложениот проект ќе го поддржи МТСП </w:t>
      </w:r>
      <w:r w:rsidR="006738EF">
        <w:rPr>
          <w:rFonts w:ascii="Times New Roman" w:hAnsi="Times New Roman"/>
          <w:bCs/>
          <w:lang w:val="mk-MK"/>
        </w:rPr>
        <w:t>во</w:t>
      </w:r>
      <w:r w:rsidR="005811FB">
        <w:rPr>
          <w:rFonts w:ascii="Times New Roman" w:hAnsi="Times New Roman"/>
          <w:bCs/>
          <w:lang w:val="mk-MK"/>
        </w:rPr>
        <w:t xml:space="preserve"> следново</w:t>
      </w:r>
      <w:r w:rsidRPr="00B544E1">
        <w:rPr>
          <w:rFonts w:ascii="Times New Roman" w:hAnsi="Times New Roman"/>
          <w:bCs/>
          <w:lang w:val="mk-MK"/>
        </w:rPr>
        <w:t>:</w:t>
      </w:r>
    </w:p>
    <w:p w14:paraId="3E297499" w14:textId="653439D7" w:rsidR="009C50D6" w:rsidRPr="00DA4923" w:rsidRDefault="005811FB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</w:rPr>
      </w:pPr>
      <w:r w:rsidRPr="00CA5C44">
        <w:rPr>
          <w:rFonts w:ascii="Times New Roman" w:hAnsi="Times New Roman"/>
          <w:bCs/>
          <w:lang w:val="mk-MK"/>
        </w:rPr>
        <w:t>Изготв</w:t>
      </w:r>
      <w:r w:rsidR="006738EF" w:rsidRPr="00CA5C44">
        <w:rPr>
          <w:rFonts w:ascii="Times New Roman" w:hAnsi="Times New Roman"/>
          <w:bCs/>
          <w:lang w:val="mk-MK"/>
        </w:rPr>
        <w:t xml:space="preserve">ување на </w:t>
      </w:r>
      <w:r w:rsidRPr="00CA5C44">
        <w:rPr>
          <w:rFonts w:ascii="Times New Roman" w:hAnsi="Times New Roman"/>
          <w:bCs/>
          <w:lang w:val="mk-MK"/>
        </w:rPr>
        <w:t>дополнителни</w:t>
      </w:r>
      <w:r w:rsidR="006738EF" w:rsidRPr="00CA5C44">
        <w:rPr>
          <w:rFonts w:ascii="Times New Roman" w:hAnsi="Times New Roman"/>
          <w:bCs/>
          <w:lang w:val="mk-MK"/>
        </w:rPr>
        <w:t xml:space="preserve">те </w:t>
      </w:r>
      <w:r w:rsidRPr="00CA5C44">
        <w:rPr>
          <w:rFonts w:ascii="Times New Roman" w:hAnsi="Times New Roman"/>
          <w:bCs/>
          <w:lang w:val="mk-MK"/>
        </w:rPr>
        <w:t xml:space="preserve">правилници, норми и стандарди за поддршка на примената на управувањето со случаи, како што е предлогот </w:t>
      </w:r>
      <w:r w:rsidR="00CA5C44" w:rsidRPr="00CA5C44">
        <w:rPr>
          <w:rFonts w:ascii="Times New Roman" w:hAnsi="Times New Roman"/>
          <w:bCs/>
          <w:lang w:val="mk-MK"/>
        </w:rPr>
        <w:t xml:space="preserve">на персоналот да им се претстави </w:t>
      </w:r>
      <w:r w:rsidRPr="00CA5C44">
        <w:rPr>
          <w:rFonts w:ascii="Times New Roman" w:hAnsi="Times New Roman"/>
          <w:bCs/>
          <w:lang w:val="mk-MK"/>
        </w:rPr>
        <w:t>сооднос</w:t>
      </w:r>
      <w:r w:rsidR="00CA5C44" w:rsidRPr="00CA5C44">
        <w:rPr>
          <w:rFonts w:ascii="Times New Roman" w:hAnsi="Times New Roman"/>
          <w:bCs/>
          <w:lang w:val="mk-MK"/>
        </w:rPr>
        <w:t>от</w:t>
      </w:r>
      <w:r w:rsidRPr="00CA5C44">
        <w:rPr>
          <w:rFonts w:ascii="Times New Roman" w:hAnsi="Times New Roman"/>
          <w:bCs/>
          <w:lang w:val="mk-MK"/>
        </w:rPr>
        <w:t xml:space="preserve"> </w:t>
      </w:r>
      <w:r w:rsidR="00CA5C44" w:rsidRPr="00CA5C44">
        <w:rPr>
          <w:rFonts w:ascii="Times New Roman" w:hAnsi="Times New Roman"/>
          <w:bCs/>
          <w:lang w:val="mk-MK"/>
        </w:rPr>
        <w:t xml:space="preserve">во сите случаи </w:t>
      </w:r>
      <w:r w:rsidRPr="00CA5C44">
        <w:rPr>
          <w:rFonts w:ascii="Times New Roman" w:hAnsi="Times New Roman"/>
          <w:bCs/>
          <w:lang w:val="mk-MK"/>
        </w:rPr>
        <w:t>меѓу раководители</w:t>
      </w:r>
      <w:r w:rsidR="00CA5C44" w:rsidRPr="00CA5C44">
        <w:rPr>
          <w:rFonts w:ascii="Times New Roman" w:hAnsi="Times New Roman"/>
          <w:bCs/>
          <w:lang w:val="mk-MK"/>
        </w:rPr>
        <w:t>те</w:t>
      </w:r>
      <w:r w:rsidRPr="00CA5C44">
        <w:rPr>
          <w:rFonts w:ascii="Times New Roman" w:hAnsi="Times New Roman"/>
          <w:bCs/>
          <w:lang w:val="mk-MK"/>
        </w:rPr>
        <w:t xml:space="preserve"> и професионални</w:t>
      </w:r>
      <w:r w:rsidR="00CA5C44" w:rsidRPr="00CA5C44">
        <w:rPr>
          <w:rFonts w:ascii="Times New Roman" w:hAnsi="Times New Roman"/>
          <w:bCs/>
          <w:lang w:val="mk-MK"/>
        </w:rPr>
        <w:t>те</w:t>
      </w:r>
      <w:r w:rsidRPr="00CA5C44">
        <w:rPr>
          <w:rFonts w:ascii="Times New Roman" w:hAnsi="Times New Roman"/>
          <w:bCs/>
          <w:lang w:val="mk-MK"/>
        </w:rPr>
        <w:t xml:space="preserve"> работници</w:t>
      </w:r>
      <w:r w:rsidR="00DA4923" w:rsidRPr="00CA5C44">
        <w:rPr>
          <w:rFonts w:ascii="Times New Roman" w:hAnsi="Times New Roman"/>
          <w:bCs/>
        </w:rPr>
        <w:t>;</w:t>
      </w:r>
    </w:p>
    <w:p w14:paraId="576AF65C" w14:textId="16D90538" w:rsidR="009C50D6" w:rsidRPr="00DA4923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</w:pPr>
      <w:r w:rsidRPr="00B544E1">
        <w:rPr>
          <w:rFonts w:ascii="Times New Roman" w:hAnsi="Times New Roman"/>
          <w:bCs/>
          <w:lang w:val="mk-MK"/>
        </w:rPr>
        <w:t xml:space="preserve">Во тесна координација со </w:t>
      </w:r>
      <w:r w:rsidR="007729C8">
        <w:rPr>
          <w:rFonts w:ascii="Times New Roman" w:hAnsi="Times New Roman"/>
          <w:bCs/>
          <w:lang w:val="mk-MK"/>
        </w:rPr>
        <w:t>Завод</w:t>
      </w:r>
      <w:r w:rsidR="007729C8" w:rsidRPr="00B544E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>за социјални дејности (одговорен за лиценцирање на професионални работници), ревидира</w:t>
      </w:r>
      <w:r w:rsidR="006738EF">
        <w:rPr>
          <w:rFonts w:ascii="Times New Roman" w:hAnsi="Times New Roman"/>
          <w:bCs/>
          <w:lang w:val="mk-MK"/>
        </w:rPr>
        <w:t>ње</w:t>
      </w:r>
      <w:r w:rsidRPr="00B544E1">
        <w:rPr>
          <w:rFonts w:ascii="Times New Roman" w:hAnsi="Times New Roman"/>
          <w:bCs/>
          <w:lang w:val="mk-MK"/>
        </w:rPr>
        <w:t xml:space="preserve"> </w:t>
      </w:r>
      <w:r w:rsidR="005811FB">
        <w:rPr>
          <w:rFonts w:ascii="Times New Roman" w:hAnsi="Times New Roman"/>
          <w:bCs/>
          <w:lang w:val="mk-MK"/>
        </w:rPr>
        <w:t>н</w:t>
      </w:r>
      <w:r w:rsidRPr="00B544E1">
        <w:rPr>
          <w:rFonts w:ascii="Times New Roman" w:hAnsi="Times New Roman"/>
          <w:bCs/>
          <w:lang w:val="mk-MK"/>
        </w:rPr>
        <w:t xml:space="preserve">а содржината и методите што се користат за обука на персоналот во </w:t>
      </w:r>
      <w:r w:rsidRPr="00BA2F03">
        <w:rPr>
          <w:rFonts w:ascii="Times New Roman" w:hAnsi="Times New Roman"/>
          <w:bCs/>
          <w:lang w:val="mk-MK"/>
        </w:rPr>
        <w:t>ЦСР и финансирање на избраната обука за да се подобри спроведувањето на управувањето со случаи, вклучително и други области на работа</w:t>
      </w:r>
      <w:r w:rsidR="00DA4923">
        <w:rPr>
          <w:rFonts w:ascii="Times New Roman" w:hAnsi="Times New Roman"/>
          <w:bCs/>
        </w:rPr>
        <w:t>;</w:t>
      </w:r>
    </w:p>
    <w:p w14:paraId="3D7A0D06" w14:textId="36C2C0EE" w:rsidR="009C50D6" w:rsidRPr="00DA4923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</w:rPr>
      </w:pPr>
      <w:bookmarkStart w:id="7" w:name="_Ref145588267"/>
      <w:r w:rsidRPr="00BA2F03">
        <w:rPr>
          <w:rFonts w:ascii="Times New Roman" w:hAnsi="Times New Roman"/>
          <w:bCs/>
          <w:lang w:val="mk-MK"/>
        </w:rPr>
        <w:t>Спроведување на функционал</w:t>
      </w:r>
      <w:r w:rsidR="00DD6425">
        <w:rPr>
          <w:rFonts w:ascii="Times New Roman" w:hAnsi="Times New Roman"/>
          <w:bCs/>
          <w:lang w:val="mk-MK"/>
        </w:rPr>
        <w:t>на анализа</w:t>
      </w:r>
      <w:r w:rsidRPr="00BA2F03">
        <w:rPr>
          <w:rFonts w:ascii="Times New Roman" w:hAnsi="Times New Roman"/>
          <w:bCs/>
          <w:lang w:val="mk-MK"/>
        </w:rPr>
        <w:t xml:space="preserve"> на ЦСР</w:t>
      </w:r>
      <w:r w:rsidRPr="00B544E1">
        <w:rPr>
          <w:rFonts w:ascii="Times New Roman" w:hAnsi="Times New Roman"/>
          <w:bCs/>
          <w:lang w:val="mk-MK"/>
        </w:rPr>
        <w:t xml:space="preserve"> за информира</w:t>
      </w:r>
      <w:r w:rsidR="004D2FAB">
        <w:rPr>
          <w:rFonts w:ascii="Times New Roman" w:hAnsi="Times New Roman"/>
          <w:bCs/>
          <w:lang w:val="mk-MK"/>
        </w:rPr>
        <w:t>ни</w:t>
      </w:r>
      <w:r w:rsidRPr="00B544E1">
        <w:rPr>
          <w:rFonts w:ascii="Times New Roman" w:hAnsi="Times New Roman"/>
          <w:bCs/>
          <w:lang w:val="mk-MK"/>
        </w:rPr>
        <w:t xml:space="preserve"> одлуки за тоа како да се организираат овие центри и персонал за извршување на функциите, улогите и одговорностите како што е наведено во Официјалн</w:t>
      </w:r>
      <w:r w:rsidR="004D2FAB">
        <w:rPr>
          <w:rFonts w:ascii="Times New Roman" w:hAnsi="Times New Roman"/>
          <w:bCs/>
          <w:lang w:val="mk-MK"/>
        </w:rPr>
        <w:t>ото</w:t>
      </w:r>
      <w:r w:rsidRPr="00B544E1">
        <w:rPr>
          <w:rFonts w:ascii="Times New Roman" w:hAnsi="Times New Roman"/>
          <w:bCs/>
          <w:lang w:val="mk-MK"/>
        </w:rPr>
        <w:t xml:space="preserve"> упатств</w:t>
      </w:r>
      <w:r w:rsidR="004D2FAB">
        <w:rPr>
          <w:rFonts w:ascii="Times New Roman" w:hAnsi="Times New Roman"/>
          <w:bCs/>
          <w:lang w:val="mk-MK"/>
        </w:rPr>
        <w:t>о</w:t>
      </w:r>
      <w:r w:rsidRPr="00B544E1">
        <w:rPr>
          <w:rFonts w:ascii="Times New Roman" w:hAnsi="Times New Roman"/>
          <w:bCs/>
          <w:lang w:val="mk-MK"/>
        </w:rPr>
        <w:t xml:space="preserve"> за управување со случа</w:t>
      </w:r>
      <w:r w:rsidR="001842F2">
        <w:rPr>
          <w:rFonts w:ascii="Times New Roman" w:hAnsi="Times New Roman"/>
          <w:bCs/>
          <w:lang w:val="mk-MK"/>
        </w:rPr>
        <w:t>ј</w:t>
      </w:r>
      <w:r w:rsidRPr="00B544E1">
        <w:rPr>
          <w:rFonts w:ascii="Times New Roman" w:hAnsi="Times New Roman"/>
          <w:bCs/>
          <w:lang w:val="mk-MK"/>
        </w:rPr>
        <w:t xml:space="preserve">, и поопшто во Законот за социјална заштита од 2019 година и </w:t>
      </w:r>
      <w:r w:rsidR="002E06C5">
        <w:rPr>
          <w:rFonts w:ascii="Times New Roman" w:hAnsi="Times New Roman"/>
          <w:bCs/>
          <w:lang w:val="mk-MK"/>
        </w:rPr>
        <w:t>помошните подзаконски акти, како и да се обезбеди</w:t>
      </w:r>
      <w:r w:rsidRPr="00B544E1">
        <w:rPr>
          <w:rFonts w:ascii="Times New Roman" w:hAnsi="Times New Roman"/>
          <w:bCs/>
          <w:lang w:val="mk-MK"/>
        </w:rPr>
        <w:t xml:space="preserve"> поддршка на спроведувањето на избраните реформи</w:t>
      </w:r>
      <w:bookmarkEnd w:id="7"/>
      <w:r w:rsidR="00DA4923">
        <w:rPr>
          <w:rFonts w:ascii="Times New Roman" w:hAnsi="Times New Roman"/>
          <w:bCs/>
        </w:rPr>
        <w:t>;</w:t>
      </w:r>
    </w:p>
    <w:p w14:paraId="0E5284B6" w14:textId="1B1F085B" w:rsidR="009C50D6" w:rsidRPr="00FD2B69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t xml:space="preserve">Предложениот проект, исто така, ќе финансира, по потреба, модификации на базите на податоци и информациските системи на други министерства и агенции со кои се поврзува </w:t>
      </w:r>
      <w:r w:rsidR="000E45F4">
        <w:rPr>
          <w:rFonts w:ascii="Times New Roman" w:hAnsi="Times New Roman"/>
          <w:bCs/>
          <w:lang w:val="mk-MK"/>
        </w:rPr>
        <w:t>ИССЗ</w:t>
      </w:r>
      <w:r w:rsidRPr="00B544E1">
        <w:rPr>
          <w:rFonts w:ascii="Times New Roman" w:hAnsi="Times New Roman"/>
          <w:bCs/>
          <w:lang w:val="mk-MK"/>
        </w:rPr>
        <w:t xml:space="preserve">, </w:t>
      </w:r>
      <w:r w:rsidR="003B3DB5">
        <w:rPr>
          <w:rFonts w:ascii="Times New Roman" w:hAnsi="Times New Roman"/>
          <w:bCs/>
          <w:lang w:val="mk-MK"/>
        </w:rPr>
        <w:t xml:space="preserve">ќе </w:t>
      </w:r>
      <w:r w:rsidRPr="00B544E1">
        <w:rPr>
          <w:rFonts w:ascii="Times New Roman" w:hAnsi="Times New Roman"/>
          <w:bCs/>
          <w:lang w:val="mk-MK"/>
        </w:rPr>
        <w:t>одговара на еволуциите во системот за е</w:t>
      </w:r>
      <w:r w:rsidR="000E45F4">
        <w:rPr>
          <w:rFonts w:ascii="Times New Roman" w:hAnsi="Times New Roman"/>
          <w:bCs/>
          <w:lang w:val="mk-MK"/>
        </w:rPr>
        <w:t>управување</w:t>
      </w:r>
      <w:r w:rsidRPr="00B544E1">
        <w:rPr>
          <w:rFonts w:ascii="Times New Roman" w:hAnsi="Times New Roman"/>
          <w:bCs/>
          <w:lang w:val="mk-MK"/>
        </w:rPr>
        <w:t xml:space="preserve"> во земјата и </w:t>
      </w:r>
      <w:r w:rsidR="003B3DB5">
        <w:rPr>
          <w:rFonts w:ascii="Times New Roman" w:hAnsi="Times New Roman"/>
          <w:bCs/>
          <w:lang w:val="mk-MK"/>
        </w:rPr>
        <w:t xml:space="preserve">ќе ги </w:t>
      </w:r>
      <w:r w:rsidRPr="00B544E1">
        <w:rPr>
          <w:rFonts w:ascii="Times New Roman" w:hAnsi="Times New Roman"/>
          <w:bCs/>
          <w:lang w:val="mk-MK"/>
        </w:rPr>
        <w:t>ажурира придружните Правилници за информации и документација</w:t>
      </w:r>
      <w:r w:rsidR="00DA4923">
        <w:rPr>
          <w:rFonts w:ascii="Times New Roman" w:hAnsi="Times New Roman"/>
          <w:bCs/>
        </w:rPr>
        <w:t>;</w:t>
      </w:r>
    </w:p>
    <w:p w14:paraId="0EB9F251" w14:textId="07C74A59" w:rsidR="009C50D6" w:rsidRPr="00B544E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lang w:val="mk-MK"/>
        </w:rPr>
      </w:pPr>
      <w:r w:rsidRPr="00B544E1">
        <w:rPr>
          <w:rFonts w:ascii="Times New Roman" w:hAnsi="Times New Roman"/>
          <w:bCs/>
          <w:lang w:val="mk-MK"/>
        </w:rPr>
        <w:t>Дополнително,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ќе го поддржи МТСП да го зајакне обезбедувањето поддршка за активирање на </w:t>
      </w:r>
      <w:r w:rsidR="00FD2B69">
        <w:rPr>
          <w:rFonts w:ascii="Times New Roman" w:hAnsi="Times New Roman"/>
          <w:bCs/>
          <w:lang w:val="mk-MK"/>
        </w:rPr>
        <w:t>по</w:t>
      </w:r>
      <w:r w:rsidRPr="00B544E1">
        <w:rPr>
          <w:rFonts w:ascii="Times New Roman" w:hAnsi="Times New Roman"/>
          <w:bCs/>
          <w:lang w:val="mk-MK"/>
        </w:rPr>
        <w:t xml:space="preserve">тешко </w:t>
      </w:r>
      <w:r w:rsidR="00FD2B69">
        <w:rPr>
          <w:rFonts w:ascii="Times New Roman" w:hAnsi="Times New Roman"/>
          <w:bCs/>
          <w:lang w:val="mk-MK"/>
        </w:rPr>
        <w:t>вработливи</w:t>
      </w:r>
      <w:r w:rsidR="001C143F">
        <w:rPr>
          <w:rFonts w:ascii="Times New Roman" w:hAnsi="Times New Roman"/>
          <w:bCs/>
          <w:lang w:val="mk-MK"/>
        </w:rPr>
        <w:t xml:space="preserve"> лица,</w:t>
      </w:r>
      <w:r w:rsidRPr="00B544E1">
        <w:rPr>
          <w:rFonts w:ascii="Times New Roman" w:hAnsi="Times New Roman"/>
          <w:bCs/>
          <w:lang w:val="mk-MK"/>
        </w:rPr>
        <w:t xml:space="preserve"> корисници на </w:t>
      </w:r>
      <w:r w:rsidR="003B3DB5">
        <w:rPr>
          <w:rFonts w:ascii="Times New Roman" w:hAnsi="Times New Roman"/>
          <w:bCs/>
          <w:lang w:val="mk-MK"/>
        </w:rPr>
        <w:t>гарантирана минимална помош (ГМП)</w:t>
      </w:r>
      <w:r w:rsidRPr="00B544E1">
        <w:rPr>
          <w:rFonts w:ascii="Times New Roman" w:hAnsi="Times New Roman"/>
          <w:bCs/>
          <w:lang w:val="mk-MK"/>
        </w:rPr>
        <w:t xml:space="preserve"> и да се решат </w:t>
      </w:r>
      <w:r w:rsidR="002E06C5">
        <w:rPr>
          <w:rFonts w:ascii="Times New Roman" w:hAnsi="Times New Roman"/>
          <w:bCs/>
          <w:lang w:val="mk-MK"/>
        </w:rPr>
        <w:t xml:space="preserve">основните </w:t>
      </w:r>
      <w:r w:rsidRPr="00B544E1">
        <w:rPr>
          <w:rFonts w:ascii="Times New Roman" w:hAnsi="Times New Roman"/>
          <w:bCs/>
          <w:lang w:val="mk-MK"/>
        </w:rPr>
        <w:t>бариери со кои се соочуваат</w:t>
      </w:r>
      <w:r w:rsidR="00E94AA3">
        <w:rPr>
          <w:rFonts w:ascii="Times New Roman" w:hAnsi="Times New Roman"/>
          <w:bCs/>
          <w:lang w:val="mk-MK"/>
        </w:rPr>
        <w:t>,</w:t>
      </w:r>
      <w:r w:rsidRPr="00B544E1">
        <w:rPr>
          <w:rFonts w:ascii="Times New Roman" w:hAnsi="Times New Roman"/>
          <w:bCs/>
          <w:lang w:val="mk-MK"/>
        </w:rPr>
        <w:t xml:space="preserve"> на сеопфатен начин</w:t>
      </w:r>
      <w:r w:rsidR="00E94AA3">
        <w:rPr>
          <w:rFonts w:ascii="Times New Roman" w:hAnsi="Times New Roman"/>
          <w:bCs/>
          <w:lang w:val="mk-MK"/>
        </w:rPr>
        <w:t>,</w:t>
      </w:r>
      <w:r w:rsidRPr="00B544E1">
        <w:rPr>
          <w:rFonts w:ascii="Times New Roman" w:hAnsi="Times New Roman"/>
          <w:bCs/>
          <w:lang w:val="mk-MK"/>
        </w:rPr>
        <w:t xml:space="preserve"> со цел да најдат можности за вработување и да</w:t>
      </w:r>
      <w:r w:rsidR="00AA2718">
        <w:rPr>
          <w:rFonts w:ascii="Times New Roman" w:hAnsi="Times New Roman"/>
          <w:bCs/>
          <w:lang w:val="mk-MK"/>
        </w:rPr>
        <w:t xml:space="preserve"> </w:t>
      </w:r>
      <w:r w:rsidR="009B3531">
        <w:rPr>
          <w:rFonts w:ascii="Times New Roman" w:hAnsi="Times New Roman"/>
          <w:bCs/>
          <w:lang w:val="mk-MK"/>
        </w:rPr>
        <w:t>се ослободат од социјална помош</w:t>
      </w:r>
      <w:r w:rsidRPr="00B544E1">
        <w:rPr>
          <w:rFonts w:ascii="Times New Roman" w:hAnsi="Times New Roman"/>
          <w:bCs/>
          <w:lang w:val="mk-MK"/>
        </w:rPr>
        <w:t>. Особено, 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компонентата (а) ќе ја зајакне правната рамка, развојот на политиките и градењето капацитети и координацијата помеѓу </w:t>
      </w:r>
      <w:r w:rsidRPr="00BA2F03">
        <w:rPr>
          <w:rFonts w:ascii="Times New Roman" w:hAnsi="Times New Roman"/>
          <w:bCs/>
          <w:lang w:val="mk-MK"/>
        </w:rPr>
        <w:t>ЦСР и</w:t>
      </w:r>
      <w:r w:rsidRPr="00B544E1">
        <w:rPr>
          <w:rFonts w:ascii="Times New Roman" w:hAnsi="Times New Roman"/>
          <w:bCs/>
          <w:lang w:val="mk-MK"/>
        </w:rPr>
        <w:t xml:space="preserve"> </w:t>
      </w:r>
      <w:r w:rsidR="003B3DB5">
        <w:rPr>
          <w:rFonts w:ascii="Times New Roman" w:hAnsi="Times New Roman"/>
          <w:bCs/>
          <w:lang w:val="mk-MK"/>
        </w:rPr>
        <w:t>Агенцијата за вработување (АВ)</w:t>
      </w:r>
      <w:r w:rsidRPr="00B544E1">
        <w:rPr>
          <w:rFonts w:ascii="Times New Roman" w:hAnsi="Times New Roman"/>
          <w:bCs/>
          <w:lang w:val="mk-MK"/>
        </w:rPr>
        <w:t xml:space="preserve"> за да обезбеди подобри стимулации и да помогне во активирањето на корисниците на </w:t>
      </w:r>
      <w:r w:rsidR="008C4BA9">
        <w:rPr>
          <w:rFonts w:ascii="Times New Roman" w:hAnsi="Times New Roman"/>
          <w:bCs/>
          <w:lang w:val="mk-MK"/>
        </w:rPr>
        <w:t>ГМП</w:t>
      </w:r>
      <w:r w:rsidR="002E06C5">
        <w:rPr>
          <w:rFonts w:ascii="Times New Roman" w:hAnsi="Times New Roman"/>
          <w:bCs/>
        </w:rPr>
        <w:t>;</w:t>
      </w:r>
      <w:r w:rsidRPr="00B544E1">
        <w:rPr>
          <w:rFonts w:ascii="Times New Roman" w:hAnsi="Times New Roman"/>
          <w:bCs/>
          <w:lang w:val="mk-MK"/>
        </w:rPr>
        <w:t xml:space="preserve"> и (б) </w:t>
      </w:r>
      <w:r w:rsidR="002E06C5">
        <w:rPr>
          <w:rFonts w:ascii="Times New Roman" w:hAnsi="Times New Roman"/>
          <w:bCs/>
          <w:lang w:val="mk-MK"/>
        </w:rPr>
        <w:t xml:space="preserve">ќе обезбеди </w:t>
      </w:r>
      <w:r w:rsidRPr="00B544E1">
        <w:rPr>
          <w:rFonts w:ascii="Times New Roman" w:hAnsi="Times New Roman"/>
          <w:bCs/>
          <w:lang w:val="mk-MK"/>
        </w:rPr>
        <w:t xml:space="preserve">пилот програма за социјално менторство за корисниците на </w:t>
      </w:r>
      <w:r w:rsidR="008C4BA9">
        <w:rPr>
          <w:rFonts w:ascii="Times New Roman" w:hAnsi="Times New Roman"/>
          <w:bCs/>
          <w:lang w:val="mk-MK"/>
        </w:rPr>
        <w:t>ГМП</w:t>
      </w:r>
      <w:r w:rsidRPr="00B544E1">
        <w:rPr>
          <w:rFonts w:ascii="Times New Roman" w:hAnsi="Times New Roman"/>
          <w:bCs/>
          <w:lang w:val="mk-MK"/>
        </w:rPr>
        <w:t xml:space="preserve"> </w:t>
      </w:r>
      <w:r w:rsidR="002E06C5">
        <w:rPr>
          <w:rFonts w:ascii="Times New Roman" w:hAnsi="Times New Roman"/>
          <w:bCs/>
          <w:lang w:val="mk-MK"/>
        </w:rPr>
        <w:t xml:space="preserve">за </w:t>
      </w:r>
      <w:r w:rsidRPr="00B544E1">
        <w:rPr>
          <w:rFonts w:ascii="Times New Roman" w:hAnsi="Times New Roman"/>
          <w:bCs/>
          <w:lang w:val="mk-MK"/>
        </w:rPr>
        <w:t xml:space="preserve">да ја поддржат нивната навигација во процесот на барање </w:t>
      </w:r>
      <w:r w:rsidR="008C4BA9">
        <w:rPr>
          <w:rFonts w:ascii="Times New Roman" w:hAnsi="Times New Roman"/>
          <w:bCs/>
          <w:lang w:val="mk-MK"/>
        </w:rPr>
        <w:t>работа</w:t>
      </w:r>
      <w:r w:rsidRPr="00B544E1">
        <w:rPr>
          <w:rFonts w:ascii="Times New Roman" w:hAnsi="Times New Roman"/>
          <w:bCs/>
          <w:lang w:val="mk-MK"/>
        </w:rPr>
        <w:t>.</w:t>
      </w:r>
    </w:p>
    <w:p w14:paraId="0E91C9BF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257D5C58" w14:textId="6790F43A" w:rsidR="009C50D6" w:rsidRPr="008C4BA9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lastRenderedPageBreak/>
        <w:t>Компонента 2: Подобрување на пристапот до квалитет</w:t>
      </w:r>
      <w:r w:rsidR="008C4BA9">
        <w:rPr>
          <w:rFonts w:ascii="Times New Roman" w:hAnsi="Times New Roman"/>
          <w:bCs/>
          <w:lang w:val="mk-MK"/>
        </w:rPr>
        <w:t xml:space="preserve">ни услуги за </w:t>
      </w:r>
      <w:r w:rsidR="00B07CDE">
        <w:rPr>
          <w:rFonts w:ascii="Times New Roman" w:hAnsi="Times New Roman"/>
          <w:bCs/>
          <w:lang w:val="mk-MK"/>
        </w:rPr>
        <w:t>ран</w:t>
      </w:r>
      <w:r w:rsidR="00D77287">
        <w:rPr>
          <w:rFonts w:ascii="Times New Roman" w:hAnsi="Times New Roman"/>
          <w:bCs/>
          <w:lang w:val="mk-MK"/>
        </w:rPr>
        <w:t xml:space="preserve"> детски развој и</w:t>
      </w:r>
      <w:r w:rsidR="00B07CDE">
        <w:rPr>
          <w:rFonts w:ascii="Times New Roman" w:hAnsi="Times New Roman"/>
          <w:bCs/>
          <w:lang w:val="mk-MK"/>
        </w:rPr>
        <w:t xml:space="preserve"> учење</w:t>
      </w:r>
      <w:r w:rsidR="000639B1">
        <w:rPr>
          <w:rFonts w:ascii="Times New Roman" w:hAnsi="Times New Roman"/>
          <w:bCs/>
          <w:lang w:val="mk-MK"/>
        </w:rPr>
        <w:t>.</w:t>
      </w:r>
      <w:r w:rsidR="00CA5C44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 xml:space="preserve">Оваа </w:t>
      </w:r>
      <w:r w:rsidR="00AA14E4">
        <w:rPr>
          <w:rFonts w:ascii="Times New Roman" w:hAnsi="Times New Roman"/>
          <w:bCs/>
          <w:lang w:val="mk-MK"/>
        </w:rPr>
        <w:t>К</w:t>
      </w:r>
      <w:r w:rsidRPr="00B544E1">
        <w:rPr>
          <w:rFonts w:ascii="Times New Roman" w:hAnsi="Times New Roman"/>
          <w:bCs/>
          <w:lang w:val="mk-MK"/>
        </w:rPr>
        <w:t xml:space="preserve">омпонента има за цел да го подобри пристапот до </w:t>
      </w:r>
      <w:r w:rsidR="008C4BA9" w:rsidRPr="00B544E1">
        <w:rPr>
          <w:rFonts w:ascii="Times New Roman" w:hAnsi="Times New Roman"/>
          <w:bCs/>
          <w:lang w:val="mk-MK"/>
        </w:rPr>
        <w:t>квалитет</w:t>
      </w:r>
      <w:r w:rsidR="008C4BA9">
        <w:rPr>
          <w:rFonts w:ascii="Times New Roman" w:hAnsi="Times New Roman"/>
          <w:bCs/>
          <w:lang w:val="mk-MK"/>
        </w:rPr>
        <w:t xml:space="preserve">ни услуги </w:t>
      </w:r>
      <w:r w:rsidR="009414A1">
        <w:rPr>
          <w:rFonts w:ascii="Times New Roman" w:hAnsi="Times New Roman"/>
          <w:bCs/>
          <w:lang w:val="mk-MK"/>
        </w:rPr>
        <w:t xml:space="preserve"> за рано учење и развој</w:t>
      </w:r>
      <w:r w:rsidR="008C4BA9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>на начин што дополнително ќе го поддржува професионалниот развој на наставниците и ќе го промовира вклучувањето на сиромашните и маргинализираните деца. Активностите се групирани во три 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>компоненти: i) проширување на понудата на предучилишно образование</w:t>
      </w:r>
      <w:r w:rsidR="008C4BA9">
        <w:rPr>
          <w:rFonts w:ascii="Times New Roman" w:hAnsi="Times New Roman"/>
          <w:bCs/>
        </w:rPr>
        <w:t>;</w:t>
      </w:r>
      <w:r w:rsidRPr="00B544E1">
        <w:rPr>
          <w:rFonts w:ascii="Times New Roman" w:hAnsi="Times New Roman"/>
          <w:bCs/>
          <w:lang w:val="mk-MK"/>
        </w:rPr>
        <w:t xml:space="preserve"> ii) подобрување на квалитетот на </w:t>
      </w:r>
      <w:r w:rsidR="008F7C2A">
        <w:rPr>
          <w:rFonts w:ascii="Times New Roman" w:hAnsi="Times New Roman"/>
          <w:bCs/>
          <w:lang w:val="mk-MK"/>
        </w:rPr>
        <w:t>услугите за рано учење и развој</w:t>
      </w:r>
      <w:r w:rsidR="008C4BA9">
        <w:rPr>
          <w:rFonts w:ascii="Times New Roman" w:hAnsi="Times New Roman"/>
          <w:bCs/>
        </w:rPr>
        <w:t>;</w:t>
      </w:r>
      <w:r w:rsidR="00BA4594" w:rsidRPr="00B544E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 xml:space="preserve">и iii) промовирање </w:t>
      </w:r>
      <w:r w:rsidR="008C4BA9">
        <w:rPr>
          <w:rFonts w:ascii="Times New Roman" w:hAnsi="Times New Roman"/>
          <w:bCs/>
          <w:lang w:val="mk-MK"/>
        </w:rPr>
        <w:t>на</w:t>
      </w:r>
      <w:r w:rsidR="00F157F9">
        <w:rPr>
          <w:rFonts w:ascii="Times New Roman" w:hAnsi="Times New Roman"/>
          <w:bCs/>
          <w:lang w:val="mk-MK"/>
        </w:rPr>
        <w:t xml:space="preserve"> по</w:t>
      </w:r>
      <w:r w:rsidR="00D62199">
        <w:rPr>
          <w:rFonts w:ascii="Times New Roman" w:hAnsi="Times New Roman"/>
          <w:bCs/>
          <w:lang w:val="mk-MK"/>
        </w:rPr>
        <w:t>ин</w:t>
      </w:r>
      <w:r w:rsidR="00F157F9">
        <w:rPr>
          <w:rFonts w:ascii="Times New Roman" w:hAnsi="Times New Roman"/>
          <w:bCs/>
          <w:lang w:val="mk-MK"/>
        </w:rPr>
        <w:t>клузивно</w:t>
      </w:r>
      <w:r w:rsidR="008F7C2A">
        <w:rPr>
          <w:rFonts w:ascii="Times New Roman" w:hAnsi="Times New Roman"/>
          <w:bCs/>
          <w:lang w:val="mk-MK"/>
        </w:rPr>
        <w:t xml:space="preserve"> предучилишно образование</w:t>
      </w:r>
      <w:r w:rsidRPr="00B544E1">
        <w:rPr>
          <w:rFonts w:ascii="Times New Roman" w:hAnsi="Times New Roman"/>
          <w:bCs/>
          <w:lang w:val="mk-MK"/>
        </w:rPr>
        <w:t>.</w:t>
      </w:r>
    </w:p>
    <w:p w14:paraId="554C700A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707301D4" w14:textId="325BBDBE" w:rsidR="009C50D6" w:rsidRPr="000639B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2.1: Проширување на понудата на </w:t>
      </w:r>
      <w:r w:rsidR="000639B1">
        <w:rPr>
          <w:rFonts w:ascii="Times New Roman" w:hAnsi="Times New Roman"/>
          <w:bCs/>
          <w:lang w:val="mk-MK"/>
        </w:rPr>
        <w:t>услуги за образование и грижа во рано детство</w:t>
      </w:r>
      <w:r w:rsidR="00D62199">
        <w:rPr>
          <w:rFonts w:ascii="Times New Roman" w:hAnsi="Times New Roman"/>
          <w:bCs/>
          <w:lang w:val="mk-MK"/>
        </w:rPr>
        <w:t>.</w:t>
      </w:r>
      <w:r w:rsidR="000639B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>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6738E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има за цел да продолжи со проширување на понудата на предучилишно образование во урбаните и руралните средини. Врз основа на научените лекции преку </w:t>
      </w:r>
      <w:r w:rsidR="002C266F">
        <w:rPr>
          <w:rFonts w:ascii="Times New Roman" w:hAnsi="Times New Roman"/>
          <w:bCs/>
          <w:lang w:val="mk-MK"/>
        </w:rPr>
        <w:t xml:space="preserve">ППСУ </w:t>
      </w:r>
      <w:r w:rsidRPr="00B544E1">
        <w:rPr>
          <w:rFonts w:ascii="Times New Roman" w:hAnsi="Times New Roman"/>
          <w:bCs/>
          <w:lang w:val="mk-MK"/>
        </w:rPr>
        <w:t xml:space="preserve">кои укажуваат на можностите да се </w:t>
      </w:r>
      <w:r w:rsidR="00D62199">
        <w:rPr>
          <w:rFonts w:ascii="Times New Roman" w:hAnsi="Times New Roman"/>
          <w:bCs/>
          <w:lang w:val="mk-MK"/>
        </w:rPr>
        <w:t xml:space="preserve">оди </w:t>
      </w:r>
      <w:r w:rsidRPr="00B544E1">
        <w:rPr>
          <w:rFonts w:ascii="Times New Roman" w:hAnsi="Times New Roman"/>
          <w:bCs/>
          <w:lang w:val="mk-MK"/>
        </w:rPr>
        <w:t xml:space="preserve">подалеку од зголемувањето на пристапот преку изградба на нови градинки, </w:t>
      </w:r>
      <w:r w:rsidR="002C266F">
        <w:rPr>
          <w:rFonts w:ascii="Times New Roman" w:hAnsi="Times New Roman"/>
          <w:bCs/>
          <w:lang w:val="mk-MK"/>
        </w:rPr>
        <w:t xml:space="preserve">ППСУ2 </w:t>
      </w:r>
      <w:r w:rsidRPr="00B544E1">
        <w:rPr>
          <w:rFonts w:ascii="Times New Roman" w:hAnsi="Times New Roman"/>
          <w:bCs/>
          <w:lang w:val="mk-MK"/>
        </w:rPr>
        <w:t>се фокусира на пренамен</w:t>
      </w:r>
      <w:r w:rsidR="006738EF">
        <w:rPr>
          <w:rFonts w:ascii="Times New Roman" w:hAnsi="Times New Roman"/>
          <w:bCs/>
          <w:lang w:val="mk-MK"/>
        </w:rPr>
        <w:t>а</w:t>
      </w:r>
      <w:r w:rsidRPr="00B544E1">
        <w:rPr>
          <w:rFonts w:ascii="Times New Roman" w:hAnsi="Times New Roman"/>
          <w:bCs/>
          <w:lang w:val="mk-MK"/>
        </w:rPr>
        <w:t xml:space="preserve">/надградба на неискористените простории во основните училишта (кои во моментов се недоволно искористени во некои области поради демографските </w:t>
      </w:r>
      <w:r w:rsidR="006738EF">
        <w:rPr>
          <w:rFonts w:ascii="Times New Roman" w:hAnsi="Times New Roman"/>
          <w:bCs/>
          <w:lang w:val="mk-MK"/>
        </w:rPr>
        <w:t>состојби</w:t>
      </w:r>
      <w:r w:rsidRPr="00B544E1">
        <w:rPr>
          <w:rFonts w:ascii="Times New Roman" w:hAnsi="Times New Roman"/>
          <w:bCs/>
          <w:lang w:val="mk-MK"/>
        </w:rPr>
        <w:t xml:space="preserve"> и миграција) или</w:t>
      </w:r>
      <w:r w:rsidR="006738EF">
        <w:rPr>
          <w:rFonts w:ascii="Times New Roman" w:hAnsi="Times New Roman"/>
          <w:bCs/>
          <w:lang w:val="mk-MK"/>
        </w:rPr>
        <w:t xml:space="preserve"> искористување на</w:t>
      </w:r>
      <w:r w:rsidRPr="00B544E1">
        <w:rPr>
          <w:rFonts w:ascii="Times New Roman" w:hAnsi="Times New Roman"/>
          <w:bCs/>
          <w:lang w:val="mk-MK"/>
        </w:rPr>
        <w:t xml:space="preserve"> други јавни згради достапни во општината </w:t>
      </w:r>
      <w:r w:rsidR="006738EF">
        <w:rPr>
          <w:rFonts w:ascii="Times New Roman" w:hAnsi="Times New Roman"/>
          <w:bCs/>
          <w:lang w:val="mk-MK"/>
        </w:rPr>
        <w:t xml:space="preserve">како </w:t>
      </w:r>
      <w:r w:rsidR="00BA152D">
        <w:rPr>
          <w:rFonts w:ascii="Times New Roman" w:hAnsi="Times New Roman"/>
          <w:bCs/>
          <w:lang w:val="mk-MK"/>
        </w:rPr>
        <w:t xml:space="preserve"> простории</w:t>
      </w:r>
      <w:r w:rsidR="0028038B">
        <w:rPr>
          <w:rFonts w:ascii="Times New Roman" w:hAnsi="Times New Roman"/>
          <w:bCs/>
          <w:lang w:val="mk-MK"/>
        </w:rPr>
        <w:t xml:space="preserve"> за</w:t>
      </w:r>
      <w:r w:rsidR="00E15BC3">
        <w:rPr>
          <w:rFonts w:ascii="Times New Roman" w:hAnsi="Times New Roman"/>
          <w:bCs/>
          <w:lang w:val="mk-MK"/>
        </w:rPr>
        <w:t xml:space="preserve"> згрижување и воспитаните на деца</w:t>
      </w:r>
      <w:r w:rsidRPr="00B544E1">
        <w:rPr>
          <w:rFonts w:ascii="Times New Roman" w:hAnsi="Times New Roman"/>
          <w:bCs/>
          <w:lang w:val="mk-MK"/>
        </w:rPr>
        <w:t xml:space="preserve">. Пренамената/надградбата ќе има приоритет </w:t>
      </w:r>
      <w:r w:rsidR="00AA14E4">
        <w:rPr>
          <w:rFonts w:ascii="Times New Roman" w:hAnsi="Times New Roman"/>
          <w:bCs/>
          <w:lang w:val="mk-MK"/>
        </w:rPr>
        <w:t>со цел</w:t>
      </w:r>
      <w:r w:rsidRPr="00B544E1">
        <w:rPr>
          <w:rFonts w:ascii="Times New Roman" w:hAnsi="Times New Roman"/>
          <w:bCs/>
          <w:lang w:val="mk-MK"/>
        </w:rPr>
        <w:t xml:space="preserve"> да се </w:t>
      </w:r>
      <w:r w:rsidR="006E568F">
        <w:rPr>
          <w:rFonts w:ascii="Times New Roman" w:hAnsi="Times New Roman"/>
          <w:bCs/>
          <w:lang w:val="mk-MK"/>
        </w:rPr>
        <w:t>забрза пристапот</w:t>
      </w:r>
      <w:r w:rsidRPr="00B544E1">
        <w:rPr>
          <w:rFonts w:ascii="Times New Roman" w:hAnsi="Times New Roman"/>
          <w:bCs/>
          <w:lang w:val="mk-MK"/>
        </w:rPr>
        <w:t>. 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6E568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>компонента ќе биде испорачана во согласност со тековната оптимизација на мрежата за основно образование. М</w:t>
      </w:r>
      <w:r w:rsidR="002C266F">
        <w:rPr>
          <w:rFonts w:ascii="Times New Roman" w:hAnsi="Times New Roman"/>
          <w:bCs/>
          <w:lang w:val="mk-MK"/>
        </w:rPr>
        <w:t>инистерството за образование и наука (М</w:t>
      </w:r>
      <w:r w:rsidRPr="00B544E1">
        <w:rPr>
          <w:rFonts w:ascii="Times New Roman" w:hAnsi="Times New Roman"/>
          <w:bCs/>
          <w:lang w:val="mk-MK"/>
        </w:rPr>
        <w:t>ОН</w:t>
      </w:r>
      <w:r w:rsidR="002C266F">
        <w:rPr>
          <w:rFonts w:ascii="Times New Roman" w:hAnsi="Times New Roman"/>
          <w:bCs/>
          <w:lang w:val="mk-MK"/>
        </w:rPr>
        <w:t>)</w:t>
      </w:r>
      <w:r w:rsidRPr="00B544E1">
        <w:rPr>
          <w:rFonts w:ascii="Times New Roman" w:hAnsi="Times New Roman"/>
          <w:bCs/>
          <w:lang w:val="mk-MK"/>
        </w:rPr>
        <w:t xml:space="preserve"> во соработка со </w:t>
      </w:r>
      <w:r w:rsidR="002C266F">
        <w:rPr>
          <w:rFonts w:ascii="Times New Roman" w:hAnsi="Times New Roman"/>
          <w:bCs/>
          <w:lang w:val="mk-MK"/>
        </w:rPr>
        <w:t>Министерството за труд и социјална политика (</w:t>
      </w:r>
      <w:r w:rsidRPr="00B544E1">
        <w:rPr>
          <w:rFonts w:ascii="Times New Roman" w:hAnsi="Times New Roman"/>
          <w:bCs/>
          <w:lang w:val="mk-MK"/>
        </w:rPr>
        <w:t>МТСП</w:t>
      </w:r>
      <w:r w:rsidR="002C266F">
        <w:rPr>
          <w:rFonts w:ascii="Times New Roman" w:hAnsi="Times New Roman"/>
          <w:bCs/>
          <w:lang w:val="mk-MK"/>
        </w:rPr>
        <w:t>)</w:t>
      </w:r>
      <w:r w:rsidRPr="00B544E1">
        <w:rPr>
          <w:rFonts w:ascii="Times New Roman" w:hAnsi="Times New Roman"/>
          <w:bCs/>
          <w:lang w:val="mk-MK"/>
        </w:rPr>
        <w:t xml:space="preserve"> веќе започна со идентификување на потенцијалните општини каде би можело да се изврши пренамена, врз основа на локалната побарувачка за предучилишни места. </w:t>
      </w:r>
      <w:r w:rsidR="006E568F">
        <w:rPr>
          <w:rFonts w:ascii="Times New Roman" w:hAnsi="Times New Roman"/>
          <w:bCs/>
          <w:lang w:val="mk-MK"/>
        </w:rPr>
        <w:t>Со п</w:t>
      </w:r>
      <w:r w:rsidRPr="00B544E1">
        <w:rPr>
          <w:rFonts w:ascii="Times New Roman" w:hAnsi="Times New Roman"/>
          <w:bCs/>
          <w:lang w:val="mk-MK"/>
        </w:rPr>
        <w:t xml:space="preserve">роектот </w:t>
      </w:r>
      <w:r w:rsidR="006E568F">
        <w:rPr>
          <w:rFonts w:ascii="Times New Roman" w:hAnsi="Times New Roman"/>
          <w:bCs/>
          <w:lang w:val="mk-MK"/>
        </w:rPr>
        <w:t xml:space="preserve">се </w:t>
      </w:r>
      <w:r w:rsidRPr="00B544E1">
        <w:rPr>
          <w:rFonts w:ascii="Times New Roman" w:hAnsi="Times New Roman"/>
          <w:bCs/>
          <w:lang w:val="mk-MK"/>
        </w:rPr>
        <w:t>планира изград</w:t>
      </w:r>
      <w:r w:rsidR="006E568F">
        <w:rPr>
          <w:rFonts w:ascii="Times New Roman" w:hAnsi="Times New Roman"/>
          <w:bCs/>
          <w:lang w:val="mk-MK"/>
        </w:rPr>
        <w:t xml:space="preserve">ба </w:t>
      </w:r>
      <w:r w:rsidRPr="00B544E1">
        <w:rPr>
          <w:rFonts w:ascii="Times New Roman" w:hAnsi="Times New Roman"/>
          <w:bCs/>
          <w:lang w:val="mk-MK"/>
        </w:rPr>
        <w:t>и опрем</w:t>
      </w:r>
      <w:r w:rsidR="006E568F">
        <w:rPr>
          <w:rFonts w:ascii="Times New Roman" w:hAnsi="Times New Roman"/>
          <w:bCs/>
          <w:lang w:val="mk-MK"/>
        </w:rPr>
        <w:t xml:space="preserve">ување на </w:t>
      </w:r>
      <w:r w:rsidRPr="00B544E1">
        <w:rPr>
          <w:rFonts w:ascii="Times New Roman" w:hAnsi="Times New Roman"/>
          <w:bCs/>
          <w:lang w:val="mk-MK"/>
        </w:rPr>
        <w:t xml:space="preserve">110 јавни предучилишни училници, со </w:t>
      </w:r>
      <w:r w:rsidR="006E568F">
        <w:rPr>
          <w:rFonts w:ascii="Times New Roman" w:hAnsi="Times New Roman"/>
          <w:bCs/>
          <w:lang w:val="mk-MK"/>
        </w:rPr>
        <w:t>планирани</w:t>
      </w:r>
      <w:r w:rsidRPr="00B544E1">
        <w:rPr>
          <w:rFonts w:ascii="Times New Roman" w:hAnsi="Times New Roman"/>
          <w:bCs/>
          <w:lang w:val="mk-MK"/>
        </w:rPr>
        <w:t xml:space="preserve"> 2</w:t>
      </w:r>
      <w:r w:rsidR="005D2438">
        <w:rPr>
          <w:rFonts w:ascii="Times New Roman" w:hAnsi="Times New Roman"/>
          <w:bCs/>
          <w:lang w:val="mk-MK"/>
        </w:rPr>
        <w:t>.</w:t>
      </w:r>
      <w:r w:rsidRPr="00B544E1">
        <w:rPr>
          <w:rFonts w:ascii="Times New Roman" w:hAnsi="Times New Roman"/>
          <w:bCs/>
          <w:lang w:val="mk-MK"/>
        </w:rPr>
        <w:t>200 нови предучилишни простори</w:t>
      </w:r>
      <w:r w:rsidR="005569EC">
        <w:rPr>
          <w:rFonts w:ascii="Times New Roman" w:hAnsi="Times New Roman"/>
          <w:bCs/>
          <w:lang w:val="mk-MK"/>
        </w:rPr>
        <w:t>и</w:t>
      </w:r>
      <w:r w:rsidRPr="00B544E1">
        <w:rPr>
          <w:rFonts w:ascii="Times New Roman" w:hAnsi="Times New Roman"/>
          <w:bCs/>
          <w:lang w:val="mk-MK"/>
        </w:rPr>
        <w:t xml:space="preserve"> кои ќе бидат </w:t>
      </w:r>
      <w:r w:rsidR="006E568F">
        <w:rPr>
          <w:rFonts w:ascii="Times New Roman" w:hAnsi="Times New Roman"/>
          <w:bCs/>
          <w:lang w:val="mk-MK"/>
        </w:rPr>
        <w:t>ставени на располагање</w:t>
      </w:r>
      <w:r w:rsidRPr="00B544E1">
        <w:rPr>
          <w:rFonts w:ascii="Times New Roman" w:hAnsi="Times New Roman"/>
          <w:bCs/>
          <w:lang w:val="mk-MK"/>
        </w:rPr>
        <w:t xml:space="preserve"> до крајот на </w:t>
      </w:r>
      <w:r w:rsidR="00AA14E4">
        <w:rPr>
          <w:rFonts w:ascii="Times New Roman" w:hAnsi="Times New Roman"/>
          <w:bCs/>
          <w:lang w:val="mk-MK"/>
        </w:rPr>
        <w:t xml:space="preserve">имплементацијата на </w:t>
      </w:r>
      <w:r w:rsidRPr="00B544E1">
        <w:rPr>
          <w:rFonts w:ascii="Times New Roman" w:hAnsi="Times New Roman"/>
          <w:bCs/>
          <w:lang w:val="mk-MK"/>
        </w:rPr>
        <w:t>проектот. Изградбата на училници за предучилишна возраст ќе се придржува до стандардите за градба и прецизно дизајнираните критериуми за избор на општина (</w:t>
      </w:r>
      <w:r w:rsidR="006E568F">
        <w:rPr>
          <w:rFonts w:ascii="Times New Roman" w:hAnsi="Times New Roman"/>
          <w:bCs/>
          <w:lang w:val="mk-MK"/>
        </w:rPr>
        <w:t xml:space="preserve">со акцент на </w:t>
      </w:r>
      <w:r w:rsidRPr="00B544E1">
        <w:rPr>
          <w:rFonts w:ascii="Times New Roman" w:hAnsi="Times New Roman"/>
          <w:bCs/>
          <w:lang w:val="mk-MK"/>
        </w:rPr>
        <w:t>сиромашнит</w:t>
      </w:r>
      <w:r w:rsidR="002C266F">
        <w:rPr>
          <w:rFonts w:ascii="Times New Roman" w:hAnsi="Times New Roman"/>
          <w:bCs/>
          <w:lang w:val="mk-MK"/>
        </w:rPr>
        <w:t>е</w:t>
      </w:r>
      <w:r w:rsidRPr="00B544E1">
        <w:rPr>
          <w:rFonts w:ascii="Times New Roman" w:hAnsi="Times New Roman"/>
          <w:bCs/>
          <w:lang w:val="mk-MK"/>
        </w:rPr>
        <w:t xml:space="preserve">) утврдени во текот на </w:t>
      </w:r>
      <w:r w:rsidR="00BA4594">
        <w:rPr>
          <w:rFonts w:ascii="Times New Roman" w:hAnsi="Times New Roman"/>
          <w:bCs/>
          <w:lang w:val="mk-MK"/>
        </w:rPr>
        <w:t>ППСУ</w:t>
      </w:r>
      <w:r w:rsidRPr="00B544E1">
        <w:rPr>
          <w:rFonts w:ascii="Times New Roman" w:hAnsi="Times New Roman"/>
          <w:bCs/>
          <w:lang w:val="mk-MK"/>
        </w:rPr>
        <w:t>.</w:t>
      </w:r>
    </w:p>
    <w:p w14:paraId="071A05D3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0C5E2109" w14:textId="1D73353F" w:rsidR="009C50D6" w:rsidRPr="000639B1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 w:rsidRPr="00B544E1"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544E1">
        <w:rPr>
          <w:rFonts w:ascii="Times New Roman" w:hAnsi="Times New Roman"/>
          <w:bCs/>
          <w:lang w:val="mk-MK"/>
        </w:rPr>
        <w:t xml:space="preserve">-компонента 2.2: Подобрување на квалитетот на </w:t>
      </w:r>
      <w:r w:rsidR="000639B1">
        <w:rPr>
          <w:rFonts w:ascii="Times New Roman" w:hAnsi="Times New Roman"/>
          <w:bCs/>
          <w:lang w:val="mk-MK"/>
        </w:rPr>
        <w:t>услугите за образование и грижа во рано детство</w:t>
      </w:r>
      <w:r w:rsidR="00513EA4">
        <w:rPr>
          <w:rFonts w:ascii="Times New Roman" w:hAnsi="Times New Roman"/>
          <w:bCs/>
          <w:lang w:val="mk-MK"/>
        </w:rPr>
        <w:t>.</w:t>
      </w:r>
      <w:r w:rsidR="000639B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>Оваа по</w:t>
      </w:r>
      <w:r w:rsidR="0073484C">
        <w:rPr>
          <w:rFonts w:ascii="Times New Roman" w:hAnsi="Times New Roman"/>
          <w:bCs/>
          <w:lang w:val="mk-MK"/>
        </w:rPr>
        <w:t>д</w:t>
      </w:r>
      <w:r w:rsidR="006E568F">
        <w:rPr>
          <w:rFonts w:ascii="Times New Roman" w:hAnsi="Times New Roman"/>
          <w:bCs/>
          <w:lang w:val="mk-MK"/>
        </w:rPr>
        <w:t>-</w:t>
      </w:r>
      <w:r w:rsidRPr="00B544E1">
        <w:rPr>
          <w:rFonts w:ascii="Times New Roman" w:hAnsi="Times New Roman"/>
          <w:bCs/>
          <w:lang w:val="mk-MK"/>
        </w:rPr>
        <w:t xml:space="preserve">компонента има за цел да продолжи да го подобрува квалитетот на </w:t>
      </w:r>
      <w:r w:rsidR="006F7CDF">
        <w:rPr>
          <w:rFonts w:ascii="Times New Roman" w:hAnsi="Times New Roman"/>
          <w:bCs/>
          <w:lang w:val="mk-MK"/>
        </w:rPr>
        <w:t>услугите за рано учење и развој</w:t>
      </w:r>
      <w:r w:rsidR="00CC7A84" w:rsidRPr="00B544E1">
        <w:rPr>
          <w:rFonts w:ascii="Times New Roman" w:hAnsi="Times New Roman"/>
          <w:bCs/>
          <w:lang w:val="mk-MK"/>
        </w:rPr>
        <w:t xml:space="preserve"> </w:t>
      </w:r>
      <w:r w:rsidRPr="00B544E1">
        <w:rPr>
          <w:rFonts w:ascii="Times New Roman" w:hAnsi="Times New Roman"/>
          <w:bCs/>
          <w:lang w:val="mk-MK"/>
        </w:rPr>
        <w:t xml:space="preserve">преку унапредување на придобивките </w:t>
      </w:r>
      <w:r w:rsidR="006E568F">
        <w:rPr>
          <w:rFonts w:ascii="Times New Roman" w:hAnsi="Times New Roman"/>
          <w:bCs/>
          <w:lang w:val="mk-MK"/>
        </w:rPr>
        <w:t>стекнати</w:t>
      </w:r>
      <w:r w:rsidRPr="00B544E1">
        <w:rPr>
          <w:rFonts w:ascii="Times New Roman" w:hAnsi="Times New Roman"/>
          <w:bCs/>
          <w:lang w:val="mk-MK"/>
        </w:rPr>
        <w:t xml:space="preserve"> преку </w:t>
      </w:r>
      <w:r w:rsidR="002C266F">
        <w:rPr>
          <w:rFonts w:ascii="Times New Roman" w:hAnsi="Times New Roman"/>
          <w:bCs/>
          <w:lang w:val="mk-MK"/>
        </w:rPr>
        <w:t>ППСУ</w:t>
      </w:r>
      <w:r w:rsidRPr="00B544E1">
        <w:rPr>
          <w:rFonts w:ascii="Times New Roman" w:hAnsi="Times New Roman"/>
          <w:bCs/>
          <w:lang w:val="mk-MK"/>
        </w:rPr>
        <w:t>, вклучително и преку натамошна поддршка на центрите за извонредност, подобро структурирано учење од врсници</w:t>
      </w:r>
      <w:r w:rsidR="006E568F">
        <w:rPr>
          <w:rFonts w:ascii="Times New Roman" w:hAnsi="Times New Roman"/>
          <w:bCs/>
          <w:lang w:val="mk-MK"/>
        </w:rPr>
        <w:t>те</w:t>
      </w:r>
      <w:r w:rsidRPr="00B544E1">
        <w:rPr>
          <w:rFonts w:ascii="Times New Roman" w:hAnsi="Times New Roman"/>
          <w:bCs/>
          <w:lang w:val="mk-MK"/>
        </w:rPr>
        <w:t xml:space="preserve">, ажурирање на стандардите за детски развој, натамошно зајакнување на системот за професионален развој и напредување во кариерата на воспитувачите и негувателките </w:t>
      </w:r>
      <w:r w:rsidR="00226346">
        <w:rPr>
          <w:rFonts w:ascii="Times New Roman" w:hAnsi="Times New Roman"/>
          <w:bCs/>
          <w:lang w:val="mk-MK"/>
        </w:rPr>
        <w:t xml:space="preserve">на деца </w:t>
      </w:r>
      <w:r w:rsidRPr="00B544E1">
        <w:rPr>
          <w:rFonts w:ascii="Times New Roman" w:hAnsi="Times New Roman"/>
          <w:bCs/>
          <w:lang w:val="mk-MK"/>
        </w:rPr>
        <w:t xml:space="preserve">од предучилишна возраст и институционализирање на механизмот за редовно следење на квалитетот на средината за учење и резултатите од развојот на детето (како што е </w:t>
      </w:r>
      <w:r w:rsidRPr="000639B1">
        <w:rPr>
          <w:rFonts w:ascii="Times New Roman" w:hAnsi="Times New Roman"/>
          <w:bCs/>
          <w:lang w:val="mk-MK"/>
        </w:rPr>
        <w:t>MELQO</w:t>
      </w:r>
      <w:r w:rsidR="000639B1">
        <w:rPr>
          <w:rFonts w:ascii="Times New Roman" w:hAnsi="Times New Roman"/>
          <w:bCs/>
        </w:rPr>
        <w:t xml:space="preserve"> - </w:t>
      </w:r>
      <w:r w:rsidR="000639B1" w:rsidRPr="000639B1">
        <w:rPr>
          <w:rFonts w:ascii="Times New Roman" w:hAnsi="Times New Roman"/>
          <w:bCs/>
        </w:rPr>
        <w:t xml:space="preserve">Мерење </w:t>
      </w:r>
      <w:r w:rsidR="00513EA4">
        <w:rPr>
          <w:rFonts w:ascii="Times New Roman" w:hAnsi="Times New Roman"/>
          <w:bCs/>
          <w:lang w:val="mk-MK"/>
        </w:rPr>
        <w:t>на квалитет на рано учење и постигнувања</w:t>
      </w:r>
      <w:r w:rsidRPr="000639B1">
        <w:rPr>
          <w:rFonts w:ascii="Times New Roman" w:hAnsi="Times New Roman"/>
          <w:bCs/>
          <w:lang w:val="mk-MK"/>
        </w:rPr>
        <w:t>)</w:t>
      </w:r>
      <w:r w:rsidRPr="00B544E1">
        <w:rPr>
          <w:rFonts w:ascii="Times New Roman" w:hAnsi="Times New Roman"/>
          <w:bCs/>
          <w:lang w:val="mk-MK"/>
        </w:rPr>
        <w:t>.</w:t>
      </w:r>
    </w:p>
    <w:p w14:paraId="1225FE49" w14:textId="77777777" w:rsidR="009C50D6" w:rsidRPr="00B544E1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</w:p>
    <w:p w14:paraId="5698E9D8" w14:textId="5CE07DE6" w:rsidR="009C50D6" w:rsidRPr="000639B1" w:rsidRDefault="000639B1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  <w:lang w:val="mk-MK"/>
        </w:rPr>
      </w:pPr>
      <w:r>
        <w:rPr>
          <w:rFonts w:ascii="Times New Roman" w:hAnsi="Times New Roman"/>
          <w:bCs/>
          <w:lang w:val="mk-MK"/>
        </w:rPr>
        <w:t>По</w:t>
      </w:r>
      <w:r w:rsidR="0073484C">
        <w:rPr>
          <w:rFonts w:ascii="Times New Roman" w:hAnsi="Times New Roman"/>
          <w:bCs/>
          <w:lang w:val="mk-MK"/>
        </w:rPr>
        <w:t>д</w:t>
      </w:r>
      <w:r w:rsidRPr="00BA4594">
        <w:rPr>
          <w:rFonts w:ascii="Times New Roman" w:hAnsi="Times New Roman"/>
          <w:bCs/>
          <w:lang w:val="mk-MK"/>
        </w:rPr>
        <w:t>-компонента 2.3: Промовирање на поинклузив</w:t>
      </w:r>
      <w:r>
        <w:rPr>
          <w:rFonts w:ascii="Times New Roman" w:hAnsi="Times New Roman"/>
          <w:bCs/>
          <w:lang w:val="mk-MK"/>
        </w:rPr>
        <w:t>ни</w:t>
      </w:r>
      <w:r w:rsidRPr="00BA4594">
        <w:rPr>
          <w:rFonts w:ascii="Times New Roman" w:hAnsi="Times New Roman"/>
          <w:bCs/>
          <w:lang w:val="mk-MK"/>
        </w:rPr>
        <w:t xml:space="preserve"> </w:t>
      </w:r>
      <w:r>
        <w:rPr>
          <w:rFonts w:ascii="Times New Roman" w:hAnsi="Times New Roman"/>
          <w:bCs/>
          <w:lang w:val="mk-MK"/>
        </w:rPr>
        <w:t>услуги за образование и грижа во рано детство</w:t>
      </w:r>
      <w:r w:rsidR="00034AF1">
        <w:rPr>
          <w:rFonts w:ascii="Times New Roman" w:hAnsi="Times New Roman"/>
          <w:bCs/>
          <w:lang w:val="mk-MK"/>
        </w:rPr>
        <w:t>.</w:t>
      </w:r>
      <w:r>
        <w:rPr>
          <w:rFonts w:ascii="Times New Roman" w:hAnsi="Times New Roman"/>
          <w:bCs/>
          <w:lang w:val="mk-MK"/>
        </w:rPr>
        <w:t xml:space="preserve"> </w:t>
      </w:r>
      <w:r>
        <w:rPr>
          <w:rFonts w:ascii="Times New Roman" w:hAnsi="Times New Roman"/>
          <w:bCs/>
        </w:rPr>
        <w:t xml:space="preserve">Под-компонентата има за цел да го подобри вклучувањето на сиромашните и маргинализираните деца преку дополнително зајакнување на врските </w:t>
      </w:r>
      <w:r w:rsidR="00F55A9E">
        <w:rPr>
          <w:rFonts w:ascii="Times New Roman" w:hAnsi="Times New Roman"/>
          <w:bCs/>
          <w:lang w:val="mk-MK"/>
        </w:rPr>
        <w:t>помеѓу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mk-MK"/>
        </w:rPr>
        <w:t>ГМП</w:t>
      </w:r>
      <w:r>
        <w:rPr>
          <w:rFonts w:ascii="Times New Roman" w:hAnsi="Times New Roman"/>
          <w:bCs/>
        </w:rPr>
        <w:t xml:space="preserve"> </w:t>
      </w:r>
      <w:r w:rsidRPr="00BA2F03">
        <w:rPr>
          <w:rFonts w:ascii="Times New Roman" w:hAnsi="Times New Roman"/>
          <w:bCs/>
        </w:rPr>
        <w:t>и ЦСР и</w:t>
      </w:r>
      <w:r>
        <w:rPr>
          <w:rFonts w:ascii="Times New Roman" w:hAnsi="Times New Roman"/>
          <w:bCs/>
        </w:rPr>
        <w:t xml:space="preserve"> подобрување на родителските практики и </w:t>
      </w:r>
      <w:r>
        <w:rPr>
          <w:rFonts w:ascii="Times New Roman" w:hAnsi="Times New Roman"/>
          <w:bCs/>
          <w:lang w:val="mk-MK"/>
        </w:rPr>
        <w:t xml:space="preserve">вклучување </w:t>
      </w:r>
      <w:r>
        <w:rPr>
          <w:rFonts w:ascii="Times New Roman" w:hAnsi="Times New Roman"/>
          <w:bCs/>
        </w:rPr>
        <w:t>во заедницата. Надоврзувајќи се на техничката помош обезбедена од Светска банка во 2020 година која ги идентификуваше опциите и патеките за програмите за родителство во Северна Македонија, на заинтересираните општини со населени места со ромска популација и</w:t>
      </w:r>
      <w:r>
        <w:rPr>
          <w:rFonts w:ascii="Times New Roman" w:hAnsi="Times New Roman"/>
          <w:bCs/>
          <w:lang w:val="mk-MK"/>
        </w:rPr>
        <w:t xml:space="preserve"> популација</w:t>
      </w:r>
      <w:r w:rsidR="0085296A">
        <w:rPr>
          <w:rFonts w:ascii="Times New Roman" w:hAnsi="Times New Roman"/>
          <w:bCs/>
          <w:lang w:val="mk-MK"/>
        </w:rPr>
        <w:t xml:space="preserve">која користи </w:t>
      </w:r>
      <w:proofErr w:type="gramStart"/>
      <w:r w:rsidR="005040B1">
        <w:rPr>
          <w:rFonts w:ascii="Times New Roman" w:hAnsi="Times New Roman"/>
          <w:bCs/>
          <w:lang w:val="mk-MK"/>
        </w:rPr>
        <w:t>Г</w:t>
      </w:r>
      <w:r>
        <w:rPr>
          <w:rFonts w:ascii="Times New Roman" w:hAnsi="Times New Roman"/>
          <w:bCs/>
          <w:lang w:val="mk-MK"/>
        </w:rPr>
        <w:t>МП</w:t>
      </w:r>
      <w:r w:rsidR="00924D0B">
        <w:rPr>
          <w:rFonts w:ascii="Times New Roman" w:hAnsi="Times New Roman"/>
          <w:bCs/>
          <w:lang w:val="mk-MK"/>
        </w:rPr>
        <w:t xml:space="preserve"> </w:t>
      </w:r>
      <w:r>
        <w:rPr>
          <w:rFonts w:ascii="Times New Roman" w:hAnsi="Times New Roman"/>
          <w:bCs/>
        </w:rPr>
        <w:t>,</w:t>
      </w:r>
      <w:proofErr w:type="gramEnd"/>
      <w:r>
        <w:rPr>
          <w:rFonts w:ascii="Times New Roman" w:hAnsi="Times New Roman"/>
          <w:bCs/>
        </w:rPr>
        <w:t xml:space="preserve"> како и на оние без детски градинки, ќе им се понуди поддршка за </w:t>
      </w:r>
      <w:r w:rsidR="006E568F">
        <w:rPr>
          <w:rFonts w:ascii="Times New Roman" w:hAnsi="Times New Roman"/>
          <w:bCs/>
        </w:rPr>
        <w:t xml:space="preserve">една </w:t>
      </w:r>
      <w:r>
        <w:rPr>
          <w:rFonts w:ascii="Times New Roman" w:hAnsi="Times New Roman"/>
          <w:bCs/>
        </w:rPr>
        <w:t xml:space="preserve">пилот </w:t>
      </w:r>
      <w:r w:rsidR="006E568F">
        <w:rPr>
          <w:rFonts w:ascii="Times New Roman" w:hAnsi="Times New Roman"/>
          <w:bCs/>
          <w:lang w:val="mk-MK"/>
        </w:rPr>
        <w:t xml:space="preserve">програма </w:t>
      </w:r>
      <w:r>
        <w:rPr>
          <w:rFonts w:ascii="Times New Roman" w:hAnsi="Times New Roman"/>
          <w:bCs/>
        </w:rPr>
        <w:t>од трите програми за родителство.  Опциите за програмите за родителство ќе бидат како што следува</w:t>
      </w:r>
      <w:r w:rsidR="00F60A78">
        <w:rPr>
          <w:rFonts w:ascii="Times New Roman" w:hAnsi="Times New Roman"/>
          <w:bCs/>
          <w:lang w:val="mk-MK"/>
        </w:rPr>
        <w:t>:</w:t>
      </w:r>
      <w:r>
        <w:rPr>
          <w:rFonts w:ascii="Times New Roman" w:hAnsi="Times New Roman"/>
          <w:bCs/>
        </w:rPr>
        <w:t xml:space="preserve"> (i) Read@Home кој доставува материјали за читање, учење и игра во домовите на </w:t>
      </w:r>
      <w:r>
        <w:rPr>
          <w:rFonts w:ascii="Times New Roman" w:hAnsi="Times New Roman"/>
          <w:bCs/>
        </w:rPr>
        <w:lastRenderedPageBreak/>
        <w:t>деца на возраст од 3</w:t>
      </w:r>
      <w:r>
        <w:rPr>
          <w:rFonts w:ascii="Times New Roman" w:hAnsi="Times New Roman"/>
          <w:bCs/>
          <w:lang w:val="mk-MK"/>
        </w:rPr>
        <w:t xml:space="preserve"> до </w:t>
      </w:r>
      <w:r>
        <w:rPr>
          <w:rFonts w:ascii="Times New Roman" w:hAnsi="Times New Roman"/>
          <w:bCs/>
        </w:rPr>
        <w:t>5 години, користејќи подобрени набавки за да се намалат трошоците и да се подобри ефикасноста.</w:t>
      </w:r>
      <w:r>
        <w:rPr>
          <w:rStyle w:val="FootnoteAnchor"/>
          <w:rFonts w:ascii="Times New Roman" w:hAnsi="Times New Roman"/>
          <w:bCs/>
        </w:rPr>
        <w:footnoteReference w:id="1"/>
      </w:r>
      <w:r>
        <w:rPr>
          <w:rFonts w:ascii="Times New Roman" w:hAnsi="Times New Roman"/>
          <w:bCs/>
        </w:rPr>
        <w:t xml:space="preserve">; (ii) Позитивна програма за родителство за елиминирање на строгите казни против децата. Ова може да вклучува комуникациска кампања како кампања поддржана од УНИЦЕФ, „Родителството се </w:t>
      </w:r>
      <w:proofErr w:type="gramStart"/>
      <w:r>
        <w:rPr>
          <w:rFonts w:ascii="Times New Roman" w:hAnsi="Times New Roman"/>
          <w:bCs/>
        </w:rPr>
        <w:t>учи“</w:t>
      </w:r>
      <w:r w:rsidR="004C5CA4">
        <w:rPr>
          <w:rFonts w:ascii="Times New Roman" w:hAnsi="Times New Roman"/>
          <w:bCs/>
          <w:lang w:val="mk-MK"/>
        </w:rPr>
        <w:t xml:space="preserve"> </w:t>
      </w:r>
      <w:r w:rsidR="004C5CA4">
        <w:rPr>
          <w:rFonts w:ascii="Times New Roman" w:hAnsi="Times New Roman"/>
          <w:bCs/>
        </w:rPr>
        <w:t>исто</w:t>
      </w:r>
      <w:proofErr w:type="gramEnd"/>
      <w:r w:rsidR="004C5CA4">
        <w:rPr>
          <w:rFonts w:ascii="Times New Roman" w:hAnsi="Times New Roman"/>
          <w:bCs/>
        </w:rPr>
        <w:t xml:space="preserve"> така</w:t>
      </w:r>
      <w:r>
        <w:rPr>
          <w:rFonts w:ascii="Times New Roman" w:hAnsi="Times New Roman"/>
          <w:bCs/>
        </w:rPr>
        <w:t xml:space="preserve"> и/или поддршка што им се обезбедува директно на децата и нивните родители преку групни сесии како што е програмата спроведена од „Родителство за доживотно здравје</w:t>
      </w:r>
      <w:r w:rsidR="006E792B">
        <w:rPr>
          <w:rFonts w:ascii="Times New Roman" w:hAnsi="Times New Roman"/>
          <w:bCs/>
        </w:rPr>
        <w:t>”</w:t>
      </w:r>
      <w:r>
        <w:rPr>
          <w:rStyle w:val="FootnoteAnchor"/>
          <w:rFonts w:ascii="Times New Roman" w:hAnsi="Times New Roman"/>
          <w:bCs/>
        </w:rPr>
        <w:footnoteReference w:id="2"/>
      </w:r>
      <w:r>
        <w:rPr>
          <w:rFonts w:ascii="Times New Roman" w:hAnsi="Times New Roman"/>
          <w:bCs/>
        </w:rPr>
        <w:t>;</w:t>
      </w:r>
      <w:r w:rsidR="006E568F">
        <w:rPr>
          <w:rFonts w:ascii="Times New Roman" w:hAnsi="Times New Roman"/>
          <w:bCs/>
          <w:lang w:val="mk-MK"/>
        </w:rPr>
        <w:t xml:space="preserve"> </w:t>
      </w:r>
      <w:r>
        <w:rPr>
          <w:rFonts w:ascii="Times New Roman" w:hAnsi="Times New Roman"/>
          <w:bCs/>
        </w:rPr>
        <w:t xml:space="preserve">и (iii) </w:t>
      </w:r>
      <w:r w:rsidR="00276616">
        <w:rPr>
          <w:rFonts w:ascii="Times New Roman" w:hAnsi="Times New Roman"/>
          <w:bCs/>
          <w:lang w:val="mk-MK"/>
        </w:rPr>
        <w:t xml:space="preserve">Насочена </w:t>
      </w:r>
      <w:r>
        <w:rPr>
          <w:rFonts w:ascii="Times New Roman" w:hAnsi="Times New Roman"/>
          <w:bCs/>
        </w:rPr>
        <w:t xml:space="preserve">поддршка на ромските заедници. Ова би можело да ги комбинира опциите (i) и (ii) и да одговори </w:t>
      </w:r>
      <w:r>
        <w:rPr>
          <w:rFonts w:ascii="Times New Roman" w:hAnsi="Times New Roman"/>
          <w:bCs/>
          <w:lang w:val="mk-MK"/>
        </w:rPr>
        <w:t>на посебните</w:t>
      </w:r>
      <w:r>
        <w:rPr>
          <w:rFonts w:ascii="Times New Roman" w:hAnsi="Times New Roman"/>
          <w:bCs/>
        </w:rPr>
        <w:t xml:space="preserve"> потреби на ромското население. С</w:t>
      </w:r>
      <w:r w:rsidR="006E568F">
        <w:rPr>
          <w:rFonts w:ascii="Times New Roman" w:hAnsi="Times New Roman"/>
          <w:bCs/>
          <w:lang w:val="mk-MK"/>
        </w:rPr>
        <w:t>ите</w:t>
      </w:r>
      <w:r>
        <w:rPr>
          <w:rFonts w:ascii="Times New Roman" w:hAnsi="Times New Roman"/>
          <w:bCs/>
        </w:rPr>
        <w:t xml:space="preserve"> опци</w:t>
      </w:r>
      <w:r w:rsidR="006E568F">
        <w:rPr>
          <w:rFonts w:ascii="Times New Roman" w:hAnsi="Times New Roman"/>
          <w:bCs/>
          <w:lang w:val="mk-MK"/>
        </w:rPr>
        <w:t xml:space="preserve">и </w:t>
      </w:r>
      <w:r>
        <w:rPr>
          <w:rFonts w:ascii="Times New Roman" w:hAnsi="Times New Roman"/>
          <w:bCs/>
        </w:rPr>
        <w:t>ќе им бид</w:t>
      </w:r>
      <w:r>
        <w:rPr>
          <w:rFonts w:ascii="Times New Roman" w:hAnsi="Times New Roman"/>
          <w:bCs/>
          <w:lang w:val="mk-MK"/>
        </w:rPr>
        <w:t>ат</w:t>
      </w:r>
      <w:r>
        <w:rPr>
          <w:rFonts w:ascii="Times New Roman" w:hAnsi="Times New Roman"/>
          <w:bCs/>
        </w:rPr>
        <w:t xml:space="preserve"> претставен</w:t>
      </w:r>
      <w:r>
        <w:rPr>
          <w:rFonts w:ascii="Times New Roman" w:hAnsi="Times New Roman"/>
          <w:bCs/>
          <w:lang w:val="mk-MK"/>
        </w:rPr>
        <w:t>и</w:t>
      </w:r>
      <w:r>
        <w:rPr>
          <w:rFonts w:ascii="Times New Roman" w:hAnsi="Times New Roman"/>
          <w:bCs/>
        </w:rPr>
        <w:t xml:space="preserve"> на општините како сеопфатни предлози, но со простор </w:t>
      </w:r>
      <w:r>
        <w:rPr>
          <w:rFonts w:ascii="Times New Roman" w:hAnsi="Times New Roman"/>
          <w:bCs/>
          <w:lang w:val="mk-MK"/>
        </w:rPr>
        <w:t xml:space="preserve">со </w:t>
      </w:r>
      <w:r>
        <w:rPr>
          <w:rFonts w:ascii="Times New Roman" w:hAnsi="Times New Roman"/>
          <w:bCs/>
        </w:rPr>
        <w:t>дополнително развива</w:t>
      </w:r>
      <w:r w:rsidR="006E568F">
        <w:rPr>
          <w:rFonts w:ascii="Times New Roman" w:hAnsi="Times New Roman"/>
          <w:bCs/>
          <w:lang w:val="mk-MK"/>
        </w:rPr>
        <w:t xml:space="preserve">ње </w:t>
      </w:r>
      <w:r>
        <w:rPr>
          <w:rFonts w:ascii="Times New Roman" w:hAnsi="Times New Roman"/>
          <w:bCs/>
        </w:rPr>
        <w:t>во соработка со родителите, давателите на услуги и другите засегнати страни. Пилот</w:t>
      </w:r>
      <w:r w:rsidR="006E568F">
        <w:rPr>
          <w:rFonts w:ascii="Times New Roman" w:hAnsi="Times New Roman"/>
          <w:bCs/>
          <w:lang w:val="mk-MK"/>
        </w:rPr>
        <w:t xml:space="preserve"> </w:t>
      </w:r>
      <w:r w:rsidR="00570B20">
        <w:rPr>
          <w:rFonts w:ascii="Times New Roman" w:hAnsi="Times New Roman"/>
          <w:bCs/>
          <w:lang w:val="mk-MK"/>
        </w:rPr>
        <w:t>програмите</w:t>
      </w:r>
      <w:r w:rsidR="00570B2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ќе се оценуваат </w:t>
      </w:r>
      <w:r w:rsidR="006E568F">
        <w:rPr>
          <w:rFonts w:ascii="Times New Roman" w:hAnsi="Times New Roman"/>
          <w:bCs/>
          <w:lang w:val="mk-MK"/>
        </w:rPr>
        <w:t xml:space="preserve">во споредба </w:t>
      </w:r>
      <w:r>
        <w:rPr>
          <w:rFonts w:ascii="Times New Roman" w:hAnsi="Times New Roman"/>
          <w:bCs/>
        </w:rPr>
        <w:t>во другите општини.</w:t>
      </w:r>
    </w:p>
    <w:p w14:paraId="434FED91" w14:textId="77777777" w:rsidR="009C50D6" w:rsidRDefault="009C50D6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rFonts w:ascii="Times New Roman" w:hAnsi="Times New Roman"/>
          <w:bCs/>
        </w:rPr>
      </w:pPr>
    </w:p>
    <w:p w14:paraId="6C59B54E" w14:textId="48D22719" w:rsidR="009C50D6" w:rsidRPr="002C0B3E" w:rsidRDefault="00D21F32" w:rsidP="00BF2DA4">
      <w:pPr>
        <w:pStyle w:val="ListParagraph"/>
        <w:widowControl w:val="0"/>
        <w:autoSpaceDE w:val="0"/>
        <w:spacing w:before="120" w:after="0" w:line="276" w:lineRule="auto"/>
        <w:ind w:left="0"/>
        <w:jc w:val="both"/>
        <w:rPr>
          <w:lang w:val="mk-MK"/>
        </w:rPr>
      </w:pPr>
      <w:r>
        <w:rPr>
          <w:rFonts w:ascii="Times New Roman" w:hAnsi="Times New Roman"/>
          <w:bCs/>
        </w:rPr>
        <w:t xml:space="preserve">Компонента 3: Управување со проекти, следење и комуникација. Оваа </w:t>
      </w:r>
      <w:r w:rsidR="00F60A78">
        <w:rPr>
          <w:rFonts w:ascii="Times New Roman" w:hAnsi="Times New Roman"/>
          <w:bCs/>
          <w:lang w:val="mk-MK"/>
        </w:rPr>
        <w:t>К</w:t>
      </w:r>
      <w:r>
        <w:rPr>
          <w:rFonts w:ascii="Times New Roman" w:hAnsi="Times New Roman"/>
          <w:bCs/>
        </w:rPr>
        <w:t xml:space="preserve">омпонента ќе го поддржи секојдневното управување со </w:t>
      </w:r>
      <w:r w:rsidR="00F60A78">
        <w:rPr>
          <w:rFonts w:ascii="Times New Roman" w:hAnsi="Times New Roman"/>
          <w:bCs/>
          <w:lang w:val="mk-MK"/>
        </w:rPr>
        <w:t>имплементацијата</w:t>
      </w:r>
      <w:r>
        <w:rPr>
          <w:rFonts w:ascii="Times New Roman" w:hAnsi="Times New Roman"/>
          <w:bCs/>
        </w:rPr>
        <w:t xml:space="preserve"> на проектот и следење и евалуација (</w:t>
      </w:r>
      <w:r w:rsidR="002E0A76" w:rsidRPr="002E0A76">
        <w:rPr>
          <w:rFonts w:ascii="Times New Roman" w:hAnsi="Times New Roman"/>
          <w:bCs/>
          <w:lang w:val="mk-MK"/>
        </w:rPr>
        <w:t>С</w:t>
      </w:r>
      <w:r w:rsidRPr="002E0A76">
        <w:rPr>
          <w:rFonts w:ascii="Times New Roman" w:hAnsi="Times New Roman"/>
          <w:bCs/>
        </w:rPr>
        <w:t>&amp;Е</w:t>
      </w:r>
      <w:r>
        <w:rPr>
          <w:rFonts w:ascii="Times New Roman" w:hAnsi="Times New Roman"/>
          <w:bCs/>
        </w:rPr>
        <w:t xml:space="preserve">) на неговите цели и резултати. Оваа </w:t>
      </w:r>
      <w:r w:rsidR="00F60A78">
        <w:rPr>
          <w:rFonts w:ascii="Times New Roman" w:hAnsi="Times New Roman"/>
          <w:bCs/>
          <w:lang w:val="mk-MK"/>
        </w:rPr>
        <w:t>К</w:t>
      </w:r>
      <w:r>
        <w:rPr>
          <w:rFonts w:ascii="Times New Roman" w:hAnsi="Times New Roman"/>
          <w:bCs/>
        </w:rPr>
        <w:t>омпонента ќе ги финансира активностите кои би обезбедиле ефикасна администрација и имплементација на проектот преку поддршка на (а) работењето на постојната Единица за управување со проект</w:t>
      </w:r>
      <w:r w:rsidR="001A1391">
        <w:rPr>
          <w:rFonts w:ascii="Times New Roman" w:hAnsi="Times New Roman"/>
          <w:bCs/>
          <w:lang w:val="mk-MK"/>
        </w:rPr>
        <w:t>от</w:t>
      </w:r>
      <w:r>
        <w:rPr>
          <w:rFonts w:ascii="Times New Roman" w:hAnsi="Times New Roman"/>
          <w:bCs/>
        </w:rPr>
        <w:t xml:space="preserve"> (Е</w:t>
      </w:r>
      <w:r w:rsidR="001A1391">
        <w:rPr>
          <w:rFonts w:ascii="Times New Roman" w:hAnsi="Times New Roman"/>
          <w:bCs/>
          <w:lang w:val="mk-MK"/>
        </w:rPr>
        <w:t>У</w:t>
      </w:r>
      <w:r>
        <w:rPr>
          <w:rFonts w:ascii="Times New Roman" w:hAnsi="Times New Roman"/>
          <w:bCs/>
        </w:rPr>
        <w:t>П), вклучително и обезбедување на оперативни трошоци и опрема, по потреба</w:t>
      </w:r>
      <w:r w:rsidR="001A1391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(б) развој и имплементација на систем за </w:t>
      </w:r>
      <w:r w:rsidR="002E0A76" w:rsidRPr="002E0A76">
        <w:rPr>
          <w:rFonts w:ascii="Times New Roman" w:hAnsi="Times New Roman"/>
          <w:bCs/>
          <w:lang w:val="mk-MK"/>
        </w:rPr>
        <w:t>С</w:t>
      </w:r>
      <w:r w:rsidR="002E0A76" w:rsidRPr="002E0A76">
        <w:rPr>
          <w:rFonts w:ascii="Times New Roman" w:hAnsi="Times New Roman"/>
          <w:bCs/>
        </w:rPr>
        <w:t>&amp;Е</w:t>
      </w:r>
      <w:r w:rsidR="002E0A76">
        <w:rPr>
          <w:rFonts w:ascii="Times New Roman" w:hAnsi="Times New Roman"/>
          <w:bCs/>
        </w:rPr>
        <w:t xml:space="preserve"> </w:t>
      </w:r>
      <w:r w:rsidR="001A1391">
        <w:rPr>
          <w:rFonts w:ascii="Times New Roman" w:hAnsi="Times New Roman"/>
          <w:bCs/>
          <w:lang w:val="mk-MK"/>
        </w:rPr>
        <w:t>н</w:t>
      </w:r>
      <w:r>
        <w:rPr>
          <w:rFonts w:ascii="Times New Roman" w:hAnsi="Times New Roman"/>
          <w:bCs/>
        </w:rPr>
        <w:t>а проектот</w:t>
      </w:r>
      <w:r w:rsidR="001A1391">
        <w:rPr>
          <w:rFonts w:ascii="Times New Roman" w:hAnsi="Times New Roman"/>
          <w:bCs/>
        </w:rPr>
        <w:t>;</w:t>
      </w:r>
      <w:r>
        <w:rPr>
          <w:rFonts w:ascii="Times New Roman" w:hAnsi="Times New Roman"/>
          <w:bCs/>
        </w:rPr>
        <w:t xml:space="preserve"> и (в) развој и спроведување на кампања за подигање на јавната свест за информирање на ранливите групи </w:t>
      </w:r>
      <w:r w:rsidR="00F60A78">
        <w:rPr>
          <w:rFonts w:ascii="Times New Roman" w:hAnsi="Times New Roman"/>
          <w:bCs/>
          <w:lang w:val="mk-MK"/>
        </w:rPr>
        <w:t>з</w:t>
      </w:r>
      <w:r>
        <w:rPr>
          <w:rFonts w:ascii="Times New Roman" w:hAnsi="Times New Roman"/>
          <w:bCs/>
        </w:rPr>
        <w:t>а социјални</w:t>
      </w:r>
      <w:r w:rsidR="00F60A78">
        <w:rPr>
          <w:rFonts w:ascii="Times New Roman" w:hAnsi="Times New Roman"/>
          <w:bCs/>
          <w:lang w:val="mk-MK"/>
        </w:rPr>
        <w:t>те</w:t>
      </w:r>
      <w:r>
        <w:rPr>
          <w:rFonts w:ascii="Times New Roman" w:hAnsi="Times New Roman"/>
          <w:bCs/>
        </w:rPr>
        <w:t xml:space="preserve"> услуги, вклучувајќи ги барањата за подобност, нормите и стандардите и процесот на аплицирање, како и можностите за запишување на деца</w:t>
      </w:r>
      <w:r w:rsidR="00E27B80">
        <w:rPr>
          <w:rFonts w:ascii="Times New Roman" w:hAnsi="Times New Roman"/>
          <w:bCs/>
          <w:lang w:val="mk-MK"/>
        </w:rPr>
        <w:t>та</w:t>
      </w:r>
      <w:r>
        <w:rPr>
          <w:rFonts w:ascii="Times New Roman" w:hAnsi="Times New Roman"/>
          <w:bCs/>
        </w:rPr>
        <w:t xml:space="preserve"> во предучилишн</w:t>
      </w:r>
      <w:r w:rsidR="001A1391">
        <w:rPr>
          <w:rFonts w:ascii="Times New Roman" w:hAnsi="Times New Roman"/>
          <w:bCs/>
          <w:lang w:val="mk-MK"/>
        </w:rPr>
        <w:t>о образование</w:t>
      </w:r>
      <w:r>
        <w:rPr>
          <w:rFonts w:ascii="Times New Roman" w:hAnsi="Times New Roman"/>
          <w:bCs/>
        </w:rPr>
        <w:t xml:space="preserve"> и </w:t>
      </w:r>
      <w:r w:rsidR="001A1391">
        <w:rPr>
          <w:rFonts w:ascii="Times New Roman" w:hAnsi="Times New Roman"/>
          <w:bCs/>
          <w:lang w:val="mk-MK"/>
        </w:rPr>
        <w:t xml:space="preserve">добивање </w:t>
      </w:r>
      <w:r>
        <w:rPr>
          <w:rFonts w:ascii="Times New Roman" w:hAnsi="Times New Roman"/>
          <w:bCs/>
        </w:rPr>
        <w:t>родителска поддршка.</w:t>
      </w:r>
      <w:r w:rsidR="002C0B3E">
        <w:rPr>
          <w:rFonts w:ascii="Times New Roman" w:hAnsi="Times New Roman"/>
          <w:bCs/>
          <w:lang w:val="mk-MK"/>
        </w:rPr>
        <w:t xml:space="preserve"> </w:t>
      </w:r>
      <w:r w:rsidR="002C0B3E" w:rsidRPr="002C0B3E">
        <w:rPr>
          <w:rFonts w:ascii="Times New Roman" w:hAnsi="Times New Roman"/>
          <w:bCs/>
          <w:lang w:val="mk-MK"/>
        </w:rPr>
        <w:t xml:space="preserve">Оваа </w:t>
      </w:r>
      <w:r w:rsidR="00F60A78">
        <w:rPr>
          <w:rFonts w:ascii="Times New Roman" w:hAnsi="Times New Roman"/>
          <w:bCs/>
          <w:lang w:val="mk-MK"/>
        </w:rPr>
        <w:t>К</w:t>
      </w:r>
      <w:r w:rsidR="002C0B3E" w:rsidRPr="002C0B3E">
        <w:rPr>
          <w:rFonts w:ascii="Times New Roman" w:hAnsi="Times New Roman"/>
          <w:bCs/>
          <w:lang w:val="mk-MK"/>
        </w:rPr>
        <w:t xml:space="preserve">омпонента, исто така, ќе ги финансира активностите за вклучување на граѓаните опишани во соодветните </w:t>
      </w:r>
      <w:r w:rsidR="002C0B3E">
        <w:rPr>
          <w:rFonts w:ascii="Times New Roman" w:hAnsi="Times New Roman"/>
          <w:bCs/>
          <w:lang w:val="mk-MK"/>
        </w:rPr>
        <w:t>поглавја</w:t>
      </w:r>
      <w:r w:rsidR="002C0B3E" w:rsidRPr="002C0B3E">
        <w:rPr>
          <w:rFonts w:ascii="Times New Roman" w:hAnsi="Times New Roman"/>
          <w:bCs/>
          <w:lang w:val="mk-MK"/>
        </w:rPr>
        <w:t xml:space="preserve"> подолу, како и примената на </w:t>
      </w:r>
      <w:r w:rsidR="001A1391">
        <w:rPr>
          <w:rFonts w:ascii="Times New Roman" w:hAnsi="Times New Roman"/>
          <w:bCs/>
          <w:lang w:val="mk-MK"/>
        </w:rPr>
        <w:t>Европскиот социјален фонд (ЕСФ)</w:t>
      </w:r>
      <w:r w:rsidR="002C0B3E">
        <w:rPr>
          <w:rFonts w:ascii="Times New Roman" w:hAnsi="Times New Roman"/>
          <w:bCs/>
          <w:lang w:val="mk-MK"/>
        </w:rPr>
        <w:t>.</w:t>
      </w:r>
    </w:p>
    <w:p w14:paraId="488D652D" w14:textId="4D72D1D6" w:rsidR="009C50D6" w:rsidRPr="00B544E1" w:rsidRDefault="00D21F32" w:rsidP="00BF2DA4">
      <w:pPr>
        <w:pStyle w:val="Stobi1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</w:pPr>
      <w:bookmarkStart w:id="8" w:name="__RefHeading___Toc145860626"/>
      <w:bookmarkStart w:id="9" w:name="_Toc147844478"/>
      <w:r w:rsidRPr="00B544E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 xml:space="preserve">Цел на </w:t>
      </w:r>
      <w:bookmarkEnd w:id="8"/>
      <w:r w:rsidR="001A139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Планот за вклучување на засегнатите страни (</w:t>
      </w:r>
      <w:r w:rsidR="002E0A76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П</w:t>
      </w:r>
      <w:r w:rsidR="001A139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В</w:t>
      </w:r>
      <w:r w:rsidR="002E0A76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ЗС</w:t>
      </w:r>
      <w:r w:rsidR="001A139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)</w:t>
      </w:r>
      <w:bookmarkEnd w:id="9"/>
      <w:r w:rsidR="001A1391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 xml:space="preserve"> </w:t>
      </w:r>
    </w:p>
    <w:p w14:paraId="736F424A" w14:textId="2FBB9EF1" w:rsidR="009C50D6" w:rsidRPr="00B544E1" w:rsidRDefault="00D21F32" w:rsidP="00BF2DA4">
      <w:pPr>
        <w:spacing w:before="120" w:after="0" w:line="276" w:lineRule="auto"/>
        <w:jc w:val="both"/>
        <w:rPr>
          <w:rFonts w:ascii="Times New Roman" w:hAnsi="Times New Roman"/>
          <w:lang w:val="mk-MK"/>
        </w:rPr>
      </w:pPr>
      <w:r w:rsidRPr="00B544E1">
        <w:rPr>
          <w:rFonts w:ascii="Times New Roman" w:hAnsi="Times New Roman"/>
          <w:lang w:val="mk-MK"/>
        </w:rPr>
        <w:t xml:space="preserve">Целта на овој </w:t>
      </w:r>
      <w:r w:rsidR="001A1391" w:rsidRPr="001A1391">
        <w:rPr>
          <w:rFonts w:ascii="Times New Roman" w:hAnsi="Times New Roman"/>
          <w:lang w:val="mk-MK"/>
        </w:rPr>
        <w:t>План за вклучување на засегнатите страни (ПВЗС)</w:t>
      </w:r>
      <w:r w:rsidR="002E0A76">
        <w:rPr>
          <w:rFonts w:ascii="Times New Roman" w:hAnsi="Times New Roman"/>
          <w:lang w:val="mk-MK"/>
        </w:rPr>
        <w:t xml:space="preserve"> </w:t>
      </w:r>
      <w:r w:rsidRPr="00B544E1">
        <w:rPr>
          <w:rFonts w:ascii="Times New Roman" w:hAnsi="Times New Roman"/>
          <w:lang w:val="mk-MK"/>
        </w:rPr>
        <w:t xml:space="preserve">е да го подобри и олесни донесувањето одлуки поврзани со проекти и да создаде можности за навремено вклучување на сите засегнати страни и да обезбеди можности за засегнатите страни да ги изразат своите мислења и грижи кои можат да влијаат на проектните одлуки. Затоа, целта на </w:t>
      </w:r>
      <w:r w:rsidR="001A1391">
        <w:rPr>
          <w:rFonts w:ascii="Times New Roman" w:hAnsi="Times New Roman"/>
          <w:lang w:val="mk-MK"/>
        </w:rPr>
        <w:t>ПВЗС</w:t>
      </w:r>
      <w:r w:rsidR="002E0A76" w:rsidRPr="00B544E1">
        <w:rPr>
          <w:rFonts w:ascii="Times New Roman" w:hAnsi="Times New Roman"/>
          <w:lang w:val="mk-MK"/>
        </w:rPr>
        <w:t xml:space="preserve"> </w:t>
      </w:r>
      <w:r w:rsidRPr="00B544E1">
        <w:rPr>
          <w:rFonts w:ascii="Times New Roman" w:hAnsi="Times New Roman"/>
          <w:lang w:val="mk-MK"/>
        </w:rPr>
        <w:t xml:space="preserve">е да </w:t>
      </w:r>
      <w:r w:rsidR="001A1391">
        <w:rPr>
          <w:rFonts w:ascii="Times New Roman" w:hAnsi="Times New Roman"/>
          <w:lang w:val="mk-MK"/>
        </w:rPr>
        <w:t>ја</w:t>
      </w:r>
      <w:r w:rsidRPr="00B544E1">
        <w:rPr>
          <w:rFonts w:ascii="Times New Roman" w:hAnsi="Times New Roman"/>
          <w:lang w:val="mk-MK"/>
        </w:rPr>
        <w:t xml:space="preserve"> подобри </w:t>
      </w:r>
      <w:r w:rsidR="001A1391">
        <w:rPr>
          <w:rFonts w:ascii="Times New Roman" w:hAnsi="Times New Roman"/>
          <w:lang w:val="mk-MK"/>
        </w:rPr>
        <w:t>вклученоста</w:t>
      </w:r>
      <w:r w:rsidRPr="00B544E1">
        <w:rPr>
          <w:rFonts w:ascii="Times New Roman" w:hAnsi="Times New Roman"/>
          <w:lang w:val="mk-MK"/>
        </w:rPr>
        <w:t xml:space="preserve"> на засегнатите страни во текот на животниот циклус на проектот во согласност со законите на </w:t>
      </w:r>
      <w:r w:rsidR="002C0B3E">
        <w:rPr>
          <w:rFonts w:ascii="Times New Roman" w:hAnsi="Times New Roman"/>
          <w:lang w:val="mk-MK"/>
        </w:rPr>
        <w:t>Р</w:t>
      </w:r>
      <w:r w:rsidR="001A1391">
        <w:rPr>
          <w:rFonts w:ascii="Times New Roman" w:hAnsi="Times New Roman"/>
          <w:lang w:val="mk-MK"/>
        </w:rPr>
        <w:t xml:space="preserve">епублика </w:t>
      </w:r>
      <w:r w:rsidR="002C0B3E">
        <w:rPr>
          <w:rFonts w:ascii="Times New Roman" w:hAnsi="Times New Roman"/>
          <w:lang w:val="mk-MK"/>
        </w:rPr>
        <w:t>С</w:t>
      </w:r>
      <w:r w:rsidR="001A1391">
        <w:rPr>
          <w:rFonts w:ascii="Times New Roman" w:hAnsi="Times New Roman"/>
          <w:lang w:val="mk-MK"/>
        </w:rPr>
        <w:t>еверна</w:t>
      </w:r>
      <w:r w:rsidRPr="00B544E1">
        <w:rPr>
          <w:rFonts w:ascii="Times New Roman" w:hAnsi="Times New Roman"/>
          <w:lang w:val="mk-MK"/>
        </w:rPr>
        <w:t xml:space="preserve"> Македонија, како и со барањата и принципите на Светска банка (</w:t>
      </w:r>
      <w:r w:rsidR="001A1391">
        <w:rPr>
          <w:rFonts w:ascii="Times New Roman" w:hAnsi="Times New Roman"/>
          <w:lang w:val="mk-MK"/>
        </w:rPr>
        <w:t xml:space="preserve">еколошки и социјални </w:t>
      </w:r>
      <w:r w:rsidRPr="00B544E1">
        <w:rPr>
          <w:rFonts w:ascii="Times New Roman" w:hAnsi="Times New Roman"/>
          <w:lang w:val="mk-MK"/>
        </w:rPr>
        <w:t>стандарди).</w:t>
      </w:r>
    </w:p>
    <w:p w14:paraId="0E4F1403" w14:textId="022F40CD" w:rsidR="009C50D6" w:rsidRPr="00B544E1" w:rsidRDefault="00D21F32" w:rsidP="00BF2DA4">
      <w:pPr>
        <w:spacing w:before="120" w:after="0" w:line="276" w:lineRule="auto"/>
        <w:jc w:val="both"/>
        <w:rPr>
          <w:rFonts w:ascii="Times New Roman" w:hAnsi="Times New Roman"/>
          <w:lang w:val="mk-MK"/>
        </w:rPr>
      </w:pPr>
      <w:r w:rsidRPr="00B544E1">
        <w:rPr>
          <w:rFonts w:ascii="Times New Roman" w:hAnsi="Times New Roman"/>
          <w:lang w:val="mk-MK"/>
        </w:rPr>
        <w:lastRenderedPageBreak/>
        <w:t xml:space="preserve">Овој документ за </w:t>
      </w:r>
      <w:r w:rsidR="002E0A76">
        <w:rPr>
          <w:rFonts w:ascii="Times New Roman" w:hAnsi="Times New Roman"/>
          <w:lang w:val="mk-MK"/>
        </w:rPr>
        <w:t>П</w:t>
      </w:r>
      <w:r w:rsidR="001A1391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 w:rsidR="002E0A76" w:rsidRPr="00B544E1">
        <w:rPr>
          <w:rFonts w:ascii="Times New Roman" w:hAnsi="Times New Roman"/>
          <w:lang w:val="mk-MK"/>
        </w:rPr>
        <w:t xml:space="preserve"> </w:t>
      </w:r>
      <w:r w:rsidRPr="00B544E1">
        <w:rPr>
          <w:rFonts w:ascii="Times New Roman" w:hAnsi="Times New Roman"/>
          <w:lang w:val="mk-MK"/>
        </w:rPr>
        <w:t xml:space="preserve">ќе биде отворен и континуирано ќе се ажурира додека се спроведуваат под-проектите. За таа цел, </w:t>
      </w:r>
      <w:r w:rsidR="002E0A76">
        <w:rPr>
          <w:rFonts w:ascii="Times New Roman" w:hAnsi="Times New Roman"/>
          <w:lang w:val="mk-MK"/>
        </w:rPr>
        <w:t>П</w:t>
      </w:r>
      <w:r w:rsidR="001A1391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 w:rsidR="002E0A76" w:rsidRPr="00B544E1">
        <w:rPr>
          <w:rFonts w:ascii="Times New Roman" w:hAnsi="Times New Roman"/>
          <w:lang w:val="mk-MK"/>
        </w:rPr>
        <w:t xml:space="preserve"> </w:t>
      </w:r>
      <w:r w:rsidR="002C0B3E" w:rsidRPr="00B544E1">
        <w:rPr>
          <w:rFonts w:ascii="Times New Roman" w:hAnsi="Times New Roman"/>
          <w:lang w:val="mk-MK"/>
        </w:rPr>
        <w:t xml:space="preserve">ќе се следи </w:t>
      </w:r>
      <w:r w:rsidRPr="00B544E1">
        <w:rPr>
          <w:rFonts w:ascii="Times New Roman" w:hAnsi="Times New Roman"/>
          <w:lang w:val="mk-MK"/>
        </w:rPr>
        <w:t>на полугодишно ниво и доколку е потребно</w:t>
      </w:r>
      <w:r w:rsidR="001A1391">
        <w:rPr>
          <w:rFonts w:ascii="Times New Roman" w:hAnsi="Times New Roman"/>
          <w:lang w:val="mk-MK"/>
        </w:rPr>
        <w:t>, истиот</w:t>
      </w:r>
      <w:r w:rsidRPr="00B544E1">
        <w:rPr>
          <w:rFonts w:ascii="Times New Roman" w:hAnsi="Times New Roman"/>
          <w:lang w:val="mk-MK"/>
        </w:rPr>
        <w:t xml:space="preserve"> ќе се ажурира.</w:t>
      </w:r>
    </w:p>
    <w:p w14:paraId="0ABF65C6" w14:textId="006A89FC" w:rsidR="009C50D6" w:rsidRPr="001A1391" w:rsidRDefault="00D21F32" w:rsidP="00BF2DA4">
      <w:pPr>
        <w:spacing w:before="120" w:after="0" w:line="276" w:lineRule="auto"/>
        <w:jc w:val="both"/>
        <w:rPr>
          <w:rFonts w:ascii="Times New Roman" w:hAnsi="Times New Roman"/>
          <w:lang w:val="mk-MK"/>
        </w:rPr>
      </w:pPr>
      <w:r w:rsidRPr="001A1391">
        <w:rPr>
          <w:rFonts w:ascii="Times New Roman" w:hAnsi="Times New Roman"/>
          <w:lang w:val="mk-MK"/>
        </w:rPr>
        <w:t xml:space="preserve">Клучните цели на </w:t>
      </w:r>
      <w:r w:rsidR="001A1391">
        <w:rPr>
          <w:rFonts w:ascii="Times New Roman" w:hAnsi="Times New Roman"/>
          <w:lang w:val="mk-MK"/>
        </w:rPr>
        <w:t>ПВЗС</w:t>
      </w:r>
      <w:r w:rsidRPr="001A1391">
        <w:rPr>
          <w:rFonts w:ascii="Times New Roman" w:hAnsi="Times New Roman"/>
          <w:lang w:val="mk-MK"/>
        </w:rPr>
        <w:t xml:space="preserve"> може да се сумираат на следниов начин:</w:t>
      </w:r>
    </w:p>
    <w:tbl>
      <w:tblPr>
        <w:tblW w:w="9649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9649"/>
      </w:tblGrid>
      <w:tr w:rsidR="009C50D6" w:rsidRPr="00B544E1" w14:paraId="5D60CCB8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BB0169F" w14:textId="25B423EA" w:rsidR="009C50D6" w:rsidRPr="00B544E1" w:rsidRDefault="002C0B3E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 xml:space="preserve">Насочување на </w:t>
            </w:r>
            <w:r w:rsidR="001A1391">
              <w:rPr>
                <w:rFonts w:ascii="Times New Roman" w:hAnsi="Times New Roman"/>
                <w:lang w:val="mk-MK"/>
              </w:rPr>
              <w:t>вклученоста</w:t>
            </w:r>
            <w:r w:rsidRPr="00B544E1">
              <w:rPr>
                <w:rFonts w:ascii="Times New Roman" w:hAnsi="Times New Roman"/>
                <w:lang w:val="mk-MK"/>
              </w:rPr>
              <w:t xml:space="preserve"> на засегнатите страни </w:t>
            </w:r>
            <w:r w:rsidR="00E27B80">
              <w:rPr>
                <w:rFonts w:ascii="Times New Roman" w:hAnsi="Times New Roman"/>
                <w:lang w:val="mk-MK"/>
              </w:rPr>
              <w:t>така да бидат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B544E1">
              <w:rPr>
                <w:rFonts w:ascii="Times New Roman" w:hAnsi="Times New Roman"/>
                <w:lang w:val="mk-MK"/>
              </w:rPr>
              <w:t>исполн</w:t>
            </w:r>
            <w:r w:rsidR="00E27B80">
              <w:rPr>
                <w:rFonts w:ascii="Times New Roman" w:hAnsi="Times New Roman"/>
                <w:lang w:val="mk-MK"/>
              </w:rPr>
              <w:t>ети</w:t>
            </w:r>
            <w:r>
              <w:rPr>
                <w:rFonts w:ascii="Times New Roman" w:hAnsi="Times New Roman"/>
                <w:lang w:val="mk-MK"/>
              </w:rPr>
              <w:t xml:space="preserve"> </w:t>
            </w:r>
            <w:r w:rsidRPr="00B544E1">
              <w:rPr>
                <w:rFonts w:ascii="Times New Roman" w:hAnsi="Times New Roman"/>
                <w:lang w:val="mk-MK"/>
              </w:rPr>
              <w:t>стандардите на С</w:t>
            </w:r>
            <w:r w:rsidR="001A1391">
              <w:rPr>
                <w:rFonts w:ascii="Times New Roman" w:hAnsi="Times New Roman"/>
                <w:lang w:val="mk-MK"/>
              </w:rPr>
              <w:t>ветска банка</w:t>
            </w:r>
            <w:r w:rsidRPr="00B544E1">
              <w:rPr>
                <w:rFonts w:ascii="Times New Roman" w:hAnsi="Times New Roman"/>
                <w:lang w:val="mk-MK"/>
              </w:rPr>
              <w:t>;</w:t>
            </w:r>
          </w:p>
        </w:tc>
      </w:tr>
      <w:tr w:rsidR="009C50D6" w:rsidRPr="00B544E1" w14:paraId="74E7AE54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59A8B87" w14:textId="2AABA1EE" w:rsidR="009C50D6" w:rsidRPr="00B544E1" w:rsidRDefault="002C0B3E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Насочување</w:t>
            </w:r>
            <w:r w:rsidRPr="00B544E1">
              <w:rPr>
                <w:rFonts w:ascii="Times New Roman" w:hAnsi="Times New Roman"/>
                <w:lang w:val="mk-MK"/>
              </w:rPr>
              <w:t xml:space="preserve"> на </w:t>
            </w:r>
            <w:r w:rsidR="001A1391">
              <w:rPr>
                <w:rFonts w:ascii="Times New Roman" w:hAnsi="Times New Roman"/>
                <w:lang w:val="mk-MK"/>
              </w:rPr>
              <w:t>Единицата за управување со проектот</w:t>
            </w:r>
            <w:r w:rsidRPr="00B544E1">
              <w:rPr>
                <w:rFonts w:ascii="Times New Roman" w:hAnsi="Times New Roman"/>
                <w:lang w:val="mk-MK"/>
              </w:rPr>
              <w:t xml:space="preserve"> во умешна реализација на проектот на ефикасен и отчетен начин;</w:t>
            </w:r>
          </w:p>
        </w:tc>
      </w:tr>
      <w:tr w:rsidR="009C50D6" w:rsidRPr="00B544E1" w14:paraId="668B86CC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7717C91E" w14:textId="0CAA9530" w:rsidR="009C50D6" w:rsidRPr="00B544E1" w:rsidRDefault="00D21F32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Идентификува</w:t>
            </w:r>
            <w:r w:rsidR="002C0B3E">
              <w:rPr>
                <w:rFonts w:ascii="Times New Roman" w:hAnsi="Times New Roman"/>
                <w:lang w:val="mk-MK"/>
              </w:rPr>
              <w:t>ње</w:t>
            </w:r>
            <w:r w:rsidRPr="00B544E1">
              <w:rPr>
                <w:rFonts w:ascii="Times New Roman" w:hAnsi="Times New Roman"/>
                <w:lang w:val="mk-MK"/>
              </w:rPr>
              <w:t xml:space="preserve"> </w:t>
            </w:r>
            <w:r w:rsidR="002C0B3E">
              <w:rPr>
                <w:rFonts w:ascii="Times New Roman" w:hAnsi="Times New Roman"/>
                <w:lang w:val="mk-MK"/>
              </w:rPr>
              <w:t xml:space="preserve">на </w:t>
            </w:r>
            <w:r w:rsidRPr="00B544E1">
              <w:rPr>
                <w:rFonts w:ascii="Times New Roman" w:hAnsi="Times New Roman"/>
                <w:lang w:val="mk-MK"/>
              </w:rPr>
              <w:t xml:space="preserve">клучните </w:t>
            </w:r>
            <w:r w:rsidR="002C0B3E">
              <w:rPr>
                <w:rFonts w:ascii="Times New Roman" w:hAnsi="Times New Roman"/>
                <w:lang w:val="mk-MK"/>
              </w:rPr>
              <w:t xml:space="preserve">чинители </w:t>
            </w:r>
            <w:r w:rsidRPr="00B544E1">
              <w:rPr>
                <w:rFonts w:ascii="Times New Roman" w:hAnsi="Times New Roman"/>
                <w:lang w:val="mk-MK"/>
              </w:rPr>
              <w:t>кои се засегнати и/или можат да влијаат на Проектот и неговите активности;</w:t>
            </w:r>
          </w:p>
        </w:tc>
      </w:tr>
      <w:tr w:rsidR="009C50D6" w:rsidRPr="00B544E1" w14:paraId="6D363B38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1BF268A" w14:textId="326F6DAC" w:rsidR="009C50D6" w:rsidRPr="00B544E1" w:rsidRDefault="002C0B3E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Идентификува</w:t>
            </w:r>
            <w:r>
              <w:rPr>
                <w:rFonts w:ascii="Times New Roman" w:hAnsi="Times New Roman"/>
                <w:lang w:val="mk-MK"/>
              </w:rPr>
              <w:t>ње</w:t>
            </w:r>
            <w:r w:rsidRPr="00B544E1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>на</w:t>
            </w:r>
            <w:r w:rsidRPr="00B544E1">
              <w:rPr>
                <w:rFonts w:ascii="Times New Roman" w:hAnsi="Times New Roman"/>
                <w:lang w:val="mk-MK"/>
              </w:rPr>
              <w:t xml:space="preserve"> најефективните методи, тајминг и структури преку кои ќе се споделуваат информации за проектот и ќе се обезбеди редовна, достапна, транспарентна и соодветна консултација;</w:t>
            </w:r>
          </w:p>
        </w:tc>
      </w:tr>
      <w:tr w:rsidR="009C50D6" w:rsidRPr="00B544E1" w14:paraId="6C8C377C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48AD14C" w14:textId="0AD27C29" w:rsidR="009C50D6" w:rsidRPr="00B544E1" w:rsidRDefault="00D21F32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Дизајнира</w:t>
            </w:r>
            <w:r w:rsidR="002C0B3E">
              <w:rPr>
                <w:rFonts w:ascii="Times New Roman" w:hAnsi="Times New Roman"/>
                <w:lang w:val="mk-MK"/>
              </w:rPr>
              <w:t>ње на</w:t>
            </w:r>
            <w:r w:rsidRPr="00B544E1">
              <w:rPr>
                <w:rFonts w:ascii="Times New Roman" w:hAnsi="Times New Roman"/>
                <w:lang w:val="mk-MK"/>
              </w:rPr>
              <w:t xml:space="preserve"> процесите на </w:t>
            </w:r>
            <w:r w:rsidR="001A1391">
              <w:rPr>
                <w:rFonts w:ascii="Times New Roman" w:hAnsi="Times New Roman"/>
                <w:lang w:val="mk-MK"/>
              </w:rPr>
              <w:t>вклучување</w:t>
            </w:r>
            <w:r w:rsidRPr="00B544E1">
              <w:rPr>
                <w:rFonts w:ascii="Times New Roman" w:hAnsi="Times New Roman"/>
                <w:lang w:val="mk-MK"/>
              </w:rPr>
              <w:t xml:space="preserve"> на </w:t>
            </w:r>
            <w:r w:rsidR="0031593B" w:rsidRPr="00B544E1">
              <w:rPr>
                <w:rFonts w:ascii="Times New Roman" w:hAnsi="Times New Roman"/>
                <w:lang w:val="mk-MK"/>
              </w:rPr>
              <w:t xml:space="preserve">засегнатите страни </w:t>
            </w:r>
            <w:r w:rsidRPr="00B544E1">
              <w:rPr>
                <w:rFonts w:ascii="Times New Roman" w:hAnsi="Times New Roman"/>
                <w:lang w:val="mk-MK"/>
              </w:rPr>
              <w:t xml:space="preserve">кои им обезбедуваат на </w:t>
            </w:r>
            <w:r w:rsidR="002C0B3E">
              <w:rPr>
                <w:rFonts w:ascii="Times New Roman" w:hAnsi="Times New Roman"/>
                <w:lang w:val="mk-MK"/>
              </w:rPr>
              <w:t xml:space="preserve">чинителите </w:t>
            </w:r>
            <w:r w:rsidRPr="00B544E1">
              <w:rPr>
                <w:rFonts w:ascii="Times New Roman" w:hAnsi="Times New Roman"/>
                <w:lang w:val="mk-MK"/>
              </w:rPr>
              <w:t xml:space="preserve">можност да влијаат врз планирањето на </w:t>
            </w:r>
            <w:r w:rsidR="002834FB">
              <w:rPr>
                <w:rFonts w:ascii="Times New Roman" w:hAnsi="Times New Roman"/>
                <w:lang w:val="mk-MK"/>
              </w:rPr>
              <w:t xml:space="preserve">активности од </w:t>
            </w:r>
            <w:r w:rsidRPr="00B544E1">
              <w:rPr>
                <w:rFonts w:ascii="Times New Roman" w:hAnsi="Times New Roman"/>
                <w:lang w:val="mk-MK"/>
              </w:rPr>
              <w:t xml:space="preserve">проектот или </w:t>
            </w:r>
            <w:r w:rsidR="001C2AA0">
              <w:rPr>
                <w:rFonts w:ascii="Times New Roman" w:hAnsi="Times New Roman"/>
                <w:lang w:val="mk-MK"/>
              </w:rPr>
              <w:t>дизајн  на</w:t>
            </w:r>
            <w:r w:rsidRPr="00B544E1">
              <w:rPr>
                <w:rFonts w:ascii="Times New Roman" w:hAnsi="Times New Roman"/>
                <w:lang w:val="mk-MK"/>
              </w:rPr>
              <w:t xml:space="preserve"> одлуки</w:t>
            </w:r>
            <w:r w:rsidR="002C0B3E">
              <w:rPr>
                <w:rFonts w:ascii="Times New Roman" w:hAnsi="Times New Roman"/>
                <w:lang w:val="mk-MK"/>
              </w:rPr>
              <w:t>,</w:t>
            </w:r>
            <w:r w:rsidRPr="00B544E1">
              <w:rPr>
                <w:rFonts w:ascii="Times New Roman" w:hAnsi="Times New Roman"/>
                <w:lang w:val="mk-MK"/>
              </w:rPr>
              <w:t xml:space="preserve"> доколку е потребно;</w:t>
            </w:r>
          </w:p>
        </w:tc>
      </w:tr>
      <w:tr w:rsidR="009C50D6" w:rsidRPr="00B544E1" w14:paraId="69E1C124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5A3978F2" w14:textId="26B38A0E" w:rsidR="009C50D6" w:rsidRPr="00B544E1" w:rsidRDefault="00D21F32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rFonts w:ascii="Times New Roman" w:hAnsi="Times New Roman"/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Воспостав</w:t>
            </w:r>
            <w:r w:rsidR="002C0B3E">
              <w:rPr>
                <w:rFonts w:ascii="Times New Roman" w:hAnsi="Times New Roman"/>
                <w:lang w:val="mk-MK"/>
              </w:rPr>
              <w:t>ување на</w:t>
            </w:r>
            <w:r w:rsidRPr="00B544E1">
              <w:rPr>
                <w:rFonts w:ascii="Times New Roman" w:hAnsi="Times New Roman"/>
                <w:lang w:val="mk-MK"/>
              </w:rPr>
              <w:t xml:space="preserve"> формални механизми за поплаки/решавање</w:t>
            </w:r>
            <w:r w:rsidR="002C0B3E">
              <w:rPr>
                <w:rFonts w:ascii="Times New Roman" w:hAnsi="Times New Roman"/>
                <w:lang w:val="mk-MK"/>
              </w:rPr>
              <w:t xml:space="preserve"> на отворените прашања</w:t>
            </w:r>
            <w:r w:rsidRPr="00B544E1">
              <w:rPr>
                <w:rFonts w:ascii="Times New Roman" w:hAnsi="Times New Roman"/>
                <w:lang w:val="mk-MK"/>
              </w:rPr>
              <w:t>;</w:t>
            </w:r>
          </w:p>
        </w:tc>
      </w:tr>
      <w:tr w:rsidR="009C50D6" w:rsidRPr="00B544E1" w14:paraId="75099DC9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14BB6B21" w14:textId="135ACD35" w:rsidR="009C50D6" w:rsidRPr="00B544E1" w:rsidRDefault="00D21F32" w:rsidP="00BF2DA4">
            <w:pPr>
              <w:numPr>
                <w:ilvl w:val="0"/>
                <w:numId w:val="34"/>
              </w:numPr>
              <w:spacing w:before="120" w:after="0" w:line="276" w:lineRule="auto"/>
              <w:jc w:val="both"/>
              <w:rPr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Дефинира</w:t>
            </w:r>
            <w:r w:rsidR="002C0B3E">
              <w:rPr>
                <w:rFonts w:ascii="Times New Roman" w:hAnsi="Times New Roman"/>
                <w:lang w:val="mk-MK"/>
              </w:rPr>
              <w:t>ње</w:t>
            </w:r>
            <w:r w:rsidRPr="00B544E1">
              <w:rPr>
                <w:rFonts w:ascii="Times New Roman" w:hAnsi="Times New Roman"/>
                <w:lang w:val="mk-MK"/>
              </w:rPr>
              <w:t xml:space="preserve"> ги координатите и одговорностите за спроведување на </w:t>
            </w:r>
            <w:r w:rsidR="002E0A76">
              <w:rPr>
                <w:rFonts w:ascii="Times New Roman" w:hAnsi="Times New Roman"/>
                <w:lang w:val="mk-MK"/>
              </w:rPr>
              <w:t>П</w:t>
            </w:r>
            <w:r w:rsidR="001A1391">
              <w:rPr>
                <w:rFonts w:ascii="Times New Roman" w:hAnsi="Times New Roman"/>
                <w:lang w:val="mk-MK"/>
              </w:rPr>
              <w:t>В</w:t>
            </w:r>
            <w:r w:rsidR="002E0A76">
              <w:rPr>
                <w:rFonts w:ascii="Times New Roman" w:hAnsi="Times New Roman"/>
                <w:lang w:val="mk-MK"/>
              </w:rPr>
              <w:t>ЗС</w:t>
            </w:r>
            <w:r w:rsidRPr="00B544E1">
              <w:rPr>
                <w:rFonts w:ascii="Times New Roman" w:hAnsi="Times New Roman"/>
                <w:lang w:val="mk-MK"/>
              </w:rPr>
              <w:t>;</w:t>
            </w:r>
          </w:p>
        </w:tc>
      </w:tr>
      <w:tr w:rsidR="009C50D6" w:rsidRPr="00B544E1" w14:paraId="01DA385B" w14:textId="77777777">
        <w:tc>
          <w:tcPr>
            <w:tcW w:w="96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CF72F32" w14:textId="5A82DE8C" w:rsidR="009C50D6" w:rsidRPr="00B544E1" w:rsidRDefault="002C0B3E" w:rsidP="00BF2DA4">
            <w:pPr>
              <w:numPr>
                <w:ilvl w:val="0"/>
                <w:numId w:val="34"/>
              </w:numPr>
              <w:tabs>
                <w:tab w:val="left" w:pos="3012"/>
              </w:tabs>
              <w:spacing w:before="120" w:after="0" w:line="276" w:lineRule="auto"/>
              <w:jc w:val="both"/>
              <w:rPr>
                <w:lang w:val="mk-MK"/>
              </w:rPr>
            </w:pPr>
            <w:r w:rsidRPr="00B544E1">
              <w:rPr>
                <w:rFonts w:ascii="Times New Roman" w:hAnsi="Times New Roman"/>
                <w:lang w:val="mk-MK"/>
              </w:rPr>
              <w:t>Дефинира</w:t>
            </w:r>
            <w:r>
              <w:rPr>
                <w:rFonts w:ascii="Times New Roman" w:hAnsi="Times New Roman"/>
                <w:lang w:val="mk-MK"/>
              </w:rPr>
              <w:t>ње</w:t>
            </w:r>
            <w:r w:rsidRPr="00B544E1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  <w:lang w:val="mk-MK"/>
              </w:rPr>
              <w:t xml:space="preserve">на </w:t>
            </w:r>
            <w:r w:rsidRPr="00B544E1">
              <w:rPr>
                <w:rFonts w:ascii="Times New Roman" w:hAnsi="Times New Roman"/>
                <w:lang w:val="mk-MK"/>
              </w:rPr>
              <w:t xml:space="preserve">мерки за известување и следење за да се обезбеди ефективност на </w:t>
            </w:r>
            <w:r w:rsidR="002E0A76">
              <w:rPr>
                <w:rFonts w:ascii="Times New Roman" w:hAnsi="Times New Roman"/>
                <w:lang w:val="mk-MK"/>
              </w:rPr>
              <w:t>П</w:t>
            </w:r>
            <w:r w:rsidR="001A1391">
              <w:rPr>
                <w:rFonts w:ascii="Times New Roman" w:hAnsi="Times New Roman"/>
                <w:lang w:val="mk-MK"/>
              </w:rPr>
              <w:t>В</w:t>
            </w:r>
            <w:r w:rsidR="002E0A76">
              <w:rPr>
                <w:rFonts w:ascii="Times New Roman" w:hAnsi="Times New Roman"/>
                <w:lang w:val="mk-MK"/>
              </w:rPr>
              <w:t>ЗС</w:t>
            </w:r>
            <w:r w:rsidR="001A1391">
              <w:rPr>
                <w:rFonts w:ascii="Times New Roman" w:hAnsi="Times New Roman"/>
                <w:lang w:val="mk-MK"/>
              </w:rPr>
              <w:t>, како</w:t>
            </w:r>
            <w:r w:rsidR="002E0A76" w:rsidRPr="00B544E1">
              <w:rPr>
                <w:rFonts w:ascii="Times New Roman" w:hAnsi="Times New Roman"/>
                <w:lang w:val="mk-MK"/>
              </w:rPr>
              <w:t xml:space="preserve"> </w:t>
            </w:r>
            <w:r w:rsidRPr="00B544E1">
              <w:rPr>
                <w:rFonts w:ascii="Times New Roman" w:hAnsi="Times New Roman"/>
                <w:lang w:val="mk-MK"/>
              </w:rPr>
              <w:t xml:space="preserve">и периодични прегледи на </w:t>
            </w:r>
            <w:r w:rsidR="002E0A76">
              <w:rPr>
                <w:rFonts w:ascii="Times New Roman" w:hAnsi="Times New Roman"/>
                <w:lang w:val="mk-MK"/>
              </w:rPr>
              <w:t>П</w:t>
            </w:r>
            <w:r w:rsidR="001A1391">
              <w:rPr>
                <w:rFonts w:ascii="Times New Roman" w:hAnsi="Times New Roman"/>
                <w:lang w:val="mk-MK"/>
              </w:rPr>
              <w:t>В</w:t>
            </w:r>
            <w:r w:rsidR="002E0A76">
              <w:rPr>
                <w:rFonts w:ascii="Times New Roman" w:hAnsi="Times New Roman"/>
                <w:lang w:val="mk-MK"/>
              </w:rPr>
              <w:t>ЗС</w:t>
            </w:r>
            <w:r w:rsidR="002E0A76" w:rsidRPr="00B544E1">
              <w:rPr>
                <w:rFonts w:ascii="Times New Roman" w:hAnsi="Times New Roman"/>
                <w:lang w:val="mk-MK"/>
              </w:rPr>
              <w:t xml:space="preserve"> </w:t>
            </w:r>
            <w:r w:rsidRPr="00B544E1">
              <w:rPr>
                <w:rFonts w:ascii="Times New Roman" w:hAnsi="Times New Roman"/>
                <w:lang w:val="mk-MK"/>
              </w:rPr>
              <w:t>врз основа на наодите.</w:t>
            </w:r>
          </w:p>
        </w:tc>
      </w:tr>
    </w:tbl>
    <w:p w14:paraId="2BB0AE76" w14:textId="77777777" w:rsidR="009C50D6" w:rsidRPr="00B544E1" w:rsidRDefault="00D21F32" w:rsidP="00BF2DA4">
      <w:pPr>
        <w:spacing w:before="120" w:after="0" w:line="276" w:lineRule="auto"/>
        <w:jc w:val="both"/>
        <w:rPr>
          <w:rFonts w:ascii="Times New Roman" w:hAnsi="Times New Roman"/>
          <w:color w:val="002060"/>
          <w:lang w:val="mk-MK"/>
        </w:rPr>
      </w:pPr>
      <w:r w:rsidRPr="00B544E1">
        <w:rPr>
          <w:lang w:val="mk-MK"/>
        </w:rPr>
        <w:br w:type="page"/>
      </w:r>
    </w:p>
    <w:p w14:paraId="3421AF93" w14:textId="77777777" w:rsidR="009C50D6" w:rsidRPr="00B544E1" w:rsidRDefault="009C50D6" w:rsidP="00BF2DA4">
      <w:pPr>
        <w:spacing w:after="0" w:line="276" w:lineRule="auto"/>
        <w:rPr>
          <w:rFonts w:ascii="Times New Roman" w:hAnsi="Times New Roman"/>
          <w:color w:val="002060"/>
          <w:lang w:val="mk-MK"/>
        </w:rPr>
      </w:pPr>
    </w:p>
    <w:p w14:paraId="0B59688E" w14:textId="7616A045" w:rsidR="009C50D6" w:rsidRPr="00B544E1" w:rsidRDefault="00D21F32" w:rsidP="00BF2DA4">
      <w:pPr>
        <w:spacing w:after="0" w:line="276" w:lineRule="auto"/>
        <w:rPr>
          <w:rFonts w:ascii="Times New Roman" w:hAnsi="Times New Roman"/>
          <w:lang w:val="mk-MK"/>
        </w:rPr>
      </w:pPr>
      <w:r w:rsidRPr="00B544E1">
        <w:rPr>
          <w:rFonts w:ascii="Times New Roman" w:hAnsi="Times New Roman"/>
          <w:lang w:val="mk-MK"/>
        </w:rPr>
        <w:t xml:space="preserve">Еколошки и социјален стандард на Светска банка за </w:t>
      </w:r>
      <w:r w:rsidR="001A1391">
        <w:rPr>
          <w:rFonts w:ascii="Times New Roman" w:hAnsi="Times New Roman"/>
          <w:lang w:val="mk-MK"/>
        </w:rPr>
        <w:t xml:space="preserve">вклучување </w:t>
      </w:r>
      <w:r w:rsidRPr="00B544E1">
        <w:rPr>
          <w:rFonts w:ascii="Times New Roman" w:hAnsi="Times New Roman"/>
          <w:lang w:val="mk-MK"/>
        </w:rPr>
        <w:t xml:space="preserve">на </w:t>
      </w:r>
      <w:r w:rsidR="0031593B" w:rsidRPr="00B544E1">
        <w:rPr>
          <w:rFonts w:ascii="Times New Roman" w:hAnsi="Times New Roman"/>
          <w:lang w:val="mk-MK"/>
        </w:rPr>
        <w:t xml:space="preserve">засегнатите страни </w:t>
      </w:r>
      <w:r w:rsidRPr="00B544E1">
        <w:rPr>
          <w:rFonts w:ascii="Times New Roman" w:hAnsi="Times New Roman"/>
          <w:lang w:val="mk-MK"/>
        </w:rPr>
        <w:t>(</w:t>
      </w:r>
      <w:r w:rsidR="001A1391" w:rsidRPr="001A1391">
        <w:rPr>
          <w:rFonts w:ascii="Times New Roman" w:hAnsi="Times New Roman"/>
          <w:lang w:val="mk-MK"/>
        </w:rPr>
        <w:t>ЕСС</w:t>
      </w:r>
      <w:r w:rsidRPr="001A1391">
        <w:rPr>
          <w:rFonts w:ascii="Times New Roman" w:hAnsi="Times New Roman"/>
          <w:lang w:val="mk-MK"/>
        </w:rPr>
        <w:t>10)</w:t>
      </w:r>
    </w:p>
    <w:p w14:paraId="000CD460" w14:textId="5625D9A3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ЕСС 10 на Светска банка, „</w:t>
      </w:r>
      <w:r w:rsidR="00163BE7">
        <w:rPr>
          <w:rFonts w:ascii="Times New Roman" w:hAnsi="Times New Roman"/>
          <w:lang w:val="mk-MK"/>
        </w:rPr>
        <w:t>Вклученост</w:t>
      </w:r>
      <w:r>
        <w:rPr>
          <w:rFonts w:ascii="Times New Roman" w:hAnsi="Times New Roman"/>
        </w:rPr>
        <w:t xml:space="preserve"> на </w:t>
      </w:r>
      <w:r w:rsidR="0031593B">
        <w:rPr>
          <w:rFonts w:ascii="Times New Roman" w:hAnsi="Times New Roman"/>
        </w:rPr>
        <w:t xml:space="preserve">засегнатите страни </w:t>
      </w:r>
      <w:r>
        <w:rPr>
          <w:rFonts w:ascii="Times New Roman" w:hAnsi="Times New Roman"/>
        </w:rPr>
        <w:t xml:space="preserve">и обелоденување </w:t>
      </w:r>
      <w:proofErr w:type="gramStart"/>
      <w:r>
        <w:rPr>
          <w:rFonts w:ascii="Times New Roman" w:hAnsi="Times New Roman"/>
        </w:rPr>
        <w:t>информации“</w:t>
      </w:r>
      <w:proofErr w:type="gramEnd"/>
      <w:r>
        <w:rPr>
          <w:rFonts w:ascii="Times New Roman" w:hAnsi="Times New Roman"/>
        </w:rPr>
        <w:t>, ја препознава „важноста од отворен</w:t>
      </w:r>
      <w:r w:rsidR="00163BE7">
        <w:rPr>
          <w:rFonts w:ascii="Times New Roman" w:hAnsi="Times New Roman"/>
          <w:lang w:val="mk-MK"/>
        </w:rPr>
        <w:t>о</w:t>
      </w:r>
      <w:r>
        <w:rPr>
          <w:rFonts w:ascii="Times New Roman" w:hAnsi="Times New Roman"/>
        </w:rPr>
        <w:t xml:space="preserve"> и транспарент</w:t>
      </w:r>
      <w:r w:rsidR="00163BE7">
        <w:rPr>
          <w:rFonts w:ascii="Times New Roman" w:hAnsi="Times New Roman"/>
          <w:lang w:val="mk-MK"/>
        </w:rPr>
        <w:t>но</w:t>
      </w:r>
      <w:r>
        <w:rPr>
          <w:rFonts w:ascii="Times New Roman" w:hAnsi="Times New Roman"/>
        </w:rPr>
        <w:t xml:space="preserve"> ангаж</w:t>
      </w:r>
      <w:r w:rsidR="00163BE7">
        <w:rPr>
          <w:rFonts w:ascii="Times New Roman" w:hAnsi="Times New Roman"/>
          <w:lang w:val="mk-MK"/>
        </w:rPr>
        <w:t>ирање</w:t>
      </w:r>
      <w:r>
        <w:rPr>
          <w:rFonts w:ascii="Times New Roman" w:hAnsi="Times New Roman"/>
        </w:rPr>
        <w:t xml:space="preserve"> </w:t>
      </w:r>
      <w:r w:rsidR="00163BE7">
        <w:rPr>
          <w:rFonts w:ascii="Times New Roman" w:hAnsi="Times New Roman"/>
          <w:lang w:val="mk-MK"/>
        </w:rPr>
        <w:t xml:space="preserve">на </w:t>
      </w:r>
      <w:r>
        <w:rPr>
          <w:rFonts w:ascii="Times New Roman" w:hAnsi="Times New Roman"/>
        </w:rPr>
        <w:t xml:space="preserve">заемопримачот </w:t>
      </w:r>
      <w:r w:rsidR="00163BE7">
        <w:rPr>
          <w:rFonts w:ascii="Times New Roman" w:hAnsi="Times New Roman"/>
          <w:lang w:val="mk-MK"/>
        </w:rPr>
        <w:t>со</w:t>
      </w:r>
      <w:r>
        <w:rPr>
          <w:rFonts w:ascii="Times New Roman" w:hAnsi="Times New Roman"/>
        </w:rPr>
        <w:t xml:space="preserve"> засегнатите страни во проектот како суштински елемент на добрата меѓународна практика“. Поточно, </w:t>
      </w:r>
      <w:r w:rsidRPr="00163BE7">
        <w:rPr>
          <w:rFonts w:ascii="Times New Roman" w:hAnsi="Times New Roman"/>
        </w:rPr>
        <w:t>E</w:t>
      </w:r>
      <w:r w:rsidR="00163BE7" w:rsidRPr="00163BE7">
        <w:rPr>
          <w:rFonts w:ascii="Times New Roman" w:hAnsi="Times New Roman"/>
          <w:lang w:val="mk-MK"/>
        </w:rPr>
        <w:t>СС</w:t>
      </w:r>
      <w:r w:rsidRPr="00163BE7">
        <w:rPr>
          <w:rFonts w:ascii="Times New Roman" w:hAnsi="Times New Roman"/>
        </w:rPr>
        <w:t>10 г</w:t>
      </w:r>
      <w:r>
        <w:rPr>
          <w:rFonts w:ascii="Times New Roman" w:hAnsi="Times New Roman"/>
        </w:rPr>
        <w:t>о бара следново:</w:t>
      </w:r>
    </w:p>
    <w:p w14:paraId="073C109D" w14:textId="686AC761" w:rsidR="009C50D6" w:rsidRDefault="00D21F32" w:rsidP="00BF2DA4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„</w:t>
      </w:r>
      <w:r w:rsidR="00E95D7A">
        <w:rPr>
          <w:rFonts w:ascii="Times New Roman" w:hAnsi="Times New Roman"/>
          <w:lang w:val="mk-MK"/>
        </w:rPr>
        <w:t>Заемода</w:t>
      </w:r>
      <w:r>
        <w:rPr>
          <w:rFonts w:ascii="Times New Roman" w:hAnsi="Times New Roman"/>
        </w:rPr>
        <w:t xml:space="preserve">вачите ќе се вклучат со </w:t>
      </w:r>
      <w:r w:rsidR="00E95D7A">
        <w:rPr>
          <w:rFonts w:ascii="Times New Roman" w:hAnsi="Times New Roman"/>
        </w:rPr>
        <w:t xml:space="preserve">засегнатите страни </w:t>
      </w:r>
      <w:r>
        <w:rPr>
          <w:rFonts w:ascii="Times New Roman" w:hAnsi="Times New Roman"/>
        </w:rPr>
        <w:t xml:space="preserve">во текот на животниот циклус на проектот, започнувајќи со </w:t>
      </w:r>
      <w:r w:rsidR="000742B2">
        <w:rPr>
          <w:rFonts w:ascii="Times New Roman" w:hAnsi="Times New Roman"/>
          <w:lang w:val="mk-MK"/>
        </w:rPr>
        <w:t xml:space="preserve">вклучување </w:t>
      </w:r>
      <w:r>
        <w:rPr>
          <w:rFonts w:ascii="Times New Roman" w:hAnsi="Times New Roman"/>
        </w:rPr>
        <w:t xml:space="preserve">што е можно порано во процесот на развој на проектот и во временска рамка што овозможува значајни консултации со </w:t>
      </w:r>
      <w:r w:rsidR="002C0B3E">
        <w:rPr>
          <w:rFonts w:ascii="Times New Roman" w:hAnsi="Times New Roman"/>
          <w:lang w:val="mk-MK"/>
        </w:rPr>
        <w:t xml:space="preserve">чинителите </w:t>
      </w:r>
      <w:r>
        <w:rPr>
          <w:rFonts w:ascii="Times New Roman" w:hAnsi="Times New Roman"/>
        </w:rPr>
        <w:t xml:space="preserve">за дизајнот на проектот. Природата, обемот и зачестеноста на </w:t>
      </w:r>
      <w:r w:rsidR="00163BE7">
        <w:rPr>
          <w:rFonts w:ascii="Times New Roman" w:hAnsi="Times New Roman"/>
          <w:lang w:val="mk-MK"/>
        </w:rPr>
        <w:t>вклучувањето</w:t>
      </w:r>
      <w:r>
        <w:rPr>
          <w:rFonts w:ascii="Times New Roman" w:hAnsi="Times New Roman"/>
        </w:rPr>
        <w:t xml:space="preserve"> на </w:t>
      </w:r>
      <w:r w:rsidR="00E95D7A">
        <w:rPr>
          <w:rFonts w:ascii="Times New Roman" w:hAnsi="Times New Roman"/>
        </w:rPr>
        <w:t xml:space="preserve">засегнатите страни </w:t>
      </w:r>
      <w:r>
        <w:rPr>
          <w:rFonts w:ascii="Times New Roman" w:hAnsi="Times New Roman"/>
        </w:rPr>
        <w:t>ќе бидат пропорционални со природата и обемот на проектот и неговите потенцијални ризици и влијанија.</w:t>
      </w:r>
    </w:p>
    <w:p w14:paraId="2656112F" w14:textId="16BE9424" w:rsidR="009C50D6" w:rsidRDefault="00D21F32" w:rsidP="00BF2DA4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Заемопримачите ќе се вклучат во значајни консултации со сите </w:t>
      </w:r>
      <w:r w:rsidR="00E95D7A">
        <w:rPr>
          <w:rFonts w:ascii="Times New Roman" w:hAnsi="Times New Roman"/>
        </w:rPr>
        <w:t>засегнати страни</w:t>
      </w:r>
      <w:r>
        <w:rPr>
          <w:rFonts w:ascii="Times New Roman" w:hAnsi="Times New Roman"/>
        </w:rPr>
        <w:t>. Заемопримачите ќе им обезбедат на засегнатите страни навремени, релевантни, разбирливи и достапни информации и ќе се консултираат со нив на културно соодветен начин, без манипулации, мешање, принуда, дискриминација и заплашување.</w:t>
      </w:r>
    </w:p>
    <w:p w14:paraId="4EDDF768" w14:textId="1F947E2C" w:rsidR="009C50D6" w:rsidRDefault="00D21F32" w:rsidP="00BF2DA4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Процесот на вклучување на засегнатите страни ќе го вклучи следново, како што е подетално наведено во ов</w:t>
      </w:r>
      <w:r w:rsidR="00163BE7">
        <w:rPr>
          <w:rFonts w:ascii="Times New Roman" w:hAnsi="Times New Roman"/>
          <w:lang w:val="mk-MK"/>
        </w:rPr>
        <w:t>ој стандард</w:t>
      </w:r>
      <w:r>
        <w:rPr>
          <w:rFonts w:ascii="Times New Roman" w:hAnsi="Times New Roman"/>
        </w:rPr>
        <w:t>:</w:t>
      </w:r>
    </w:p>
    <w:p w14:paraId="34693569" w14:textId="36C34A47" w:rsidR="009C50D6" w:rsidRDefault="0031593B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идентификација и анализа на засегнатите страни;</w:t>
      </w:r>
    </w:p>
    <w:p w14:paraId="4332D4D0" w14:textId="2A6331A9" w:rsidR="009C50D6" w:rsidRDefault="00D21F32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планирање како ќе се одвива </w:t>
      </w:r>
      <w:r w:rsidR="00163BE7">
        <w:rPr>
          <w:rFonts w:ascii="Times New Roman" w:hAnsi="Times New Roman"/>
          <w:lang w:val="mk-MK"/>
        </w:rPr>
        <w:t>вклученоста на</w:t>
      </w:r>
      <w:r>
        <w:rPr>
          <w:rFonts w:ascii="Times New Roman" w:hAnsi="Times New Roman"/>
        </w:rPr>
        <w:t xml:space="preserve"> засегнатите страни;</w:t>
      </w:r>
    </w:p>
    <w:p w14:paraId="101AF6F9" w14:textId="77777777" w:rsidR="009C50D6" w:rsidRDefault="00D21F32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откривање на информации;</w:t>
      </w:r>
    </w:p>
    <w:p w14:paraId="758165E7" w14:textId="77777777" w:rsidR="009C50D6" w:rsidRDefault="00D21F32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консултации со засегнатите страни;</w:t>
      </w:r>
    </w:p>
    <w:p w14:paraId="002F38A5" w14:textId="77777777" w:rsidR="009C50D6" w:rsidRDefault="00D21F32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адресирање и одговарање на поплаки; и</w:t>
      </w:r>
    </w:p>
    <w:p w14:paraId="2E9CD0CF" w14:textId="77777777" w:rsidR="009C50D6" w:rsidRDefault="00D21F32" w:rsidP="00BF2DA4">
      <w:pPr>
        <w:pStyle w:val="ListParagraph"/>
        <w:numPr>
          <w:ilvl w:val="0"/>
          <w:numId w:val="46"/>
        </w:numPr>
        <w:spacing w:after="0" w:line="276" w:lineRule="auto"/>
        <w:ind w:hanging="49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известување до засегнатите страни.</w:t>
      </w:r>
    </w:p>
    <w:p w14:paraId="510357E3" w14:textId="77777777" w:rsidR="009C50D6" w:rsidRDefault="009C50D6" w:rsidP="00BF2DA4">
      <w:pPr>
        <w:pStyle w:val="ListParagraph"/>
        <w:spacing w:after="0" w:line="276" w:lineRule="auto"/>
        <w:ind w:left="1490"/>
        <w:jc w:val="both"/>
        <w:rPr>
          <w:rFonts w:ascii="Times New Roman" w:hAnsi="Times New Roman"/>
          <w:lang w:val="en-GB"/>
        </w:rPr>
      </w:pPr>
    </w:p>
    <w:p w14:paraId="7B4E54F5" w14:textId="77777777" w:rsidR="00B003B9" w:rsidRPr="00B003B9" w:rsidRDefault="00D21F32" w:rsidP="00BF2DA4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eastAsia="Times New Roman" w:hAnsi="Times New Roman"/>
        </w:rPr>
        <w:t xml:space="preserve"> </w:t>
      </w:r>
      <w:r w:rsidR="00163BE7">
        <w:rPr>
          <w:rFonts w:ascii="Times New Roman" w:hAnsi="Times New Roman"/>
          <w:lang w:val="mk-MK"/>
        </w:rPr>
        <w:t>К</w:t>
      </w:r>
      <w:r w:rsidR="00163BE7">
        <w:rPr>
          <w:rFonts w:ascii="Times New Roman" w:hAnsi="Times New Roman"/>
        </w:rPr>
        <w:t xml:space="preserve">ако дел од редовните полугодишни мисии и годишно известување до </w:t>
      </w:r>
      <w:r w:rsidR="00163BE7">
        <w:rPr>
          <w:rFonts w:ascii="Times New Roman" w:hAnsi="Times New Roman"/>
          <w:lang w:val="mk-MK"/>
        </w:rPr>
        <w:t>в</w:t>
      </w:r>
      <w:r w:rsidR="00163BE7" w:rsidRPr="00163BE7">
        <w:rPr>
          <w:rFonts w:ascii="Times New Roman" w:hAnsi="Times New Roman"/>
        </w:rPr>
        <w:t>одач</w:t>
      </w:r>
      <w:r w:rsidR="00163BE7">
        <w:rPr>
          <w:rFonts w:ascii="Times New Roman" w:hAnsi="Times New Roman"/>
          <w:lang w:val="mk-MK"/>
        </w:rPr>
        <w:t>от</w:t>
      </w:r>
      <w:r w:rsidR="00163BE7" w:rsidRPr="00163BE7">
        <w:rPr>
          <w:rFonts w:ascii="Times New Roman" w:hAnsi="Times New Roman"/>
        </w:rPr>
        <w:t xml:space="preserve"> на тимот за задачи</w:t>
      </w:r>
      <w:r w:rsidR="00163BE7">
        <w:rPr>
          <w:rFonts w:ascii="Times New Roman" w:hAnsi="Times New Roman"/>
          <w:lang w:val="mk-MK"/>
        </w:rPr>
        <w:t xml:space="preserve"> на Светска банка, з</w:t>
      </w:r>
      <w:r>
        <w:rPr>
          <w:rFonts w:ascii="Times New Roman" w:hAnsi="Times New Roman"/>
        </w:rPr>
        <w:t xml:space="preserve">аемопримачот ќе одржува и обелоденува извештај за мониторинг кој ќе вклучува опис на засегнатите страни кои се консултирани, </w:t>
      </w:r>
      <w:r w:rsidR="00163BE7">
        <w:rPr>
          <w:rFonts w:ascii="Times New Roman" w:hAnsi="Times New Roman"/>
          <w:lang w:val="mk-MK"/>
        </w:rPr>
        <w:t xml:space="preserve">потоа </w:t>
      </w:r>
      <w:r>
        <w:rPr>
          <w:rFonts w:ascii="Times New Roman" w:hAnsi="Times New Roman"/>
        </w:rPr>
        <w:t>резиме на добиените повратни информации и кратко објаснување за тоа како се разгледувале повратните информации.</w:t>
      </w:r>
    </w:p>
    <w:p w14:paraId="5FEFAAB5" w14:textId="263A0C15" w:rsidR="00A44DB1" w:rsidRPr="00B003B9" w:rsidRDefault="00B003B9" w:rsidP="00BF2DA4">
      <w:pPr>
        <w:spacing w:after="0" w:line="276" w:lineRule="auto"/>
        <w:rPr>
          <w:rFonts w:ascii="Times New Roman" w:hAnsi="Times New Roman"/>
          <w:color w:val="000000"/>
          <w:lang w:val="en-GB"/>
        </w:rPr>
      </w:pPr>
      <w:bookmarkStart w:id="10" w:name="__RefHeading___Toc145860627"/>
      <w:r w:rsidRPr="00682D7E">
        <w:rPr>
          <w:noProof/>
        </w:rPr>
        <w:lastRenderedPageBreak/>
        <w:drawing>
          <wp:inline distT="0" distB="0" distL="0" distR="0" wp14:anchorId="1BEE4452" wp14:editId="42583F85">
            <wp:extent cx="6083935" cy="3459480"/>
            <wp:effectExtent l="0" t="0" r="0" b="7620"/>
            <wp:docPr id="1266812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812135" name="Picture 12668121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AD32" w14:textId="77777777" w:rsidR="00A44DB1" w:rsidRDefault="00A44DB1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</w:pPr>
    </w:p>
    <w:p w14:paraId="50EED326" w14:textId="396DFCB2" w:rsidR="009C50D6" w:rsidRDefault="00D21F32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1" w:name="_Toc147844479"/>
      <w:r>
        <w:rPr>
          <w:rFonts w:ascii="Times New Roman" w:hAnsi="Times New Roman" w:cs="Times New Roman"/>
          <w:b/>
          <w:color w:val="000000"/>
          <w:sz w:val="22"/>
          <w:szCs w:val="22"/>
        </w:rPr>
        <w:t>Нивоа на комуникација</w:t>
      </w:r>
      <w:bookmarkEnd w:id="10"/>
      <w:bookmarkEnd w:id="11"/>
    </w:p>
    <w:p w14:paraId="75272DD8" w14:textId="6306FB20" w:rsidR="009C50D6" w:rsidRDefault="009C50D6" w:rsidP="00BF2DA4">
      <w:pPr>
        <w:spacing w:after="0" w:line="276" w:lineRule="auto"/>
        <w:rPr>
          <w:rFonts w:ascii="Times New Roman" w:hAnsi="Times New Roman"/>
          <w:b/>
          <w:color w:val="000000"/>
        </w:rPr>
      </w:pPr>
    </w:p>
    <w:p w14:paraId="7B16BDE3" w14:textId="6AC7B0F5" w:rsidR="009C50D6" w:rsidRPr="0031593B" w:rsidRDefault="00D21F32" w:rsidP="00BF2DA4">
      <w:pPr>
        <w:spacing w:after="0" w:line="276" w:lineRule="auto"/>
        <w:jc w:val="both"/>
        <w:rPr>
          <w:rFonts w:ascii="Times New Roman" w:hAnsi="Times New Roman"/>
          <w:b/>
          <w:color w:val="002060"/>
          <w:lang w:val="mk-MK"/>
        </w:rPr>
        <w:sectPr w:rsidR="009C50D6" w:rsidRPr="0031593B">
          <w:footerReference w:type="default" r:id="rId9"/>
          <w:headerReference w:type="first" r:id="rId10"/>
          <w:pgSz w:w="12240" w:h="15840"/>
          <w:pgMar w:top="1134" w:right="1321" w:bottom="1202" w:left="1338" w:header="0" w:footer="1009" w:gutter="0"/>
          <w:cols w:space="720"/>
          <w:formProt w:val="0"/>
          <w:titlePg/>
          <w:docGrid w:linePitch="299"/>
        </w:sectPr>
      </w:pPr>
      <w:r>
        <w:rPr>
          <w:rFonts w:ascii="Times New Roman" w:hAnsi="Times New Roman"/>
        </w:rPr>
        <w:t xml:space="preserve">Основниот принцип на </w:t>
      </w:r>
      <w:r w:rsidR="004F58A8">
        <w:rPr>
          <w:rFonts w:ascii="Times New Roman" w:hAnsi="Times New Roman"/>
          <w:lang w:val="mk-MK"/>
        </w:rPr>
        <w:t>вклучување</w:t>
      </w:r>
      <w:r>
        <w:rPr>
          <w:rFonts w:ascii="Times New Roman" w:hAnsi="Times New Roman"/>
        </w:rPr>
        <w:t xml:space="preserve"> на засегнатите страни ќе биде пристапот на животниот циклус кој обезбедува информира</w:t>
      </w:r>
      <w:r w:rsidR="0031593B">
        <w:rPr>
          <w:rFonts w:ascii="Times New Roman" w:hAnsi="Times New Roman"/>
          <w:lang w:val="mk-MK"/>
        </w:rPr>
        <w:t>ње на</w:t>
      </w:r>
      <w:r>
        <w:rPr>
          <w:rFonts w:ascii="Times New Roman" w:hAnsi="Times New Roman"/>
        </w:rPr>
        <w:t xml:space="preserve"> учес</w:t>
      </w:r>
      <w:r w:rsidR="0031593B">
        <w:rPr>
          <w:rFonts w:ascii="Times New Roman" w:hAnsi="Times New Roman"/>
          <w:lang w:val="mk-MK"/>
        </w:rPr>
        <w:t xml:space="preserve">ниците </w:t>
      </w:r>
      <w:r>
        <w:rPr>
          <w:rFonts w:ascii="Times New Roman" w:hAnsi="Times New Roman"/>
        </w:rPr>
        <w:t xml:space="preserve">и повратни информации. Овој проект ќе влијае на квалитетот на животот на </w:t>
      </w:r>
      <w:r w:rsidR="0031593B">
        <w:rPr>
          <w:rFonts w:ascii="Times New Roman" w:hAnsi="Times New Roman"/>
          <w:lang w:val="mk-MK"/>
        </w:rPr>
        <w:t>повеќе</w:t>
      </w:r>
      <w:r>
        <w:rPr>
          <w:rFonts w:ascii="Times New Roman" w:hAnsi="Times New Roman"/>
        </w:rPr>
        <w:t xml:space="preserve"> засегнати страни, различни ранливи групи</w:t>
      </w:r>
      <w:r w:rsidR="0031593B">
        <w:rPr>
          <w:rFonts w:ascii="Times New Roman" w:hAnsi="Times New Roman"/>
          <w:lang w:val="mk-MK"/>
        </w:rPr>
        <w:t xml:space="preserve"> и</w:t>
      </w:r>
      <w:r>
        <w:rPr>
          <w:rFonts w:ascii="Times New Roman" w:hAnsi="Times New Roman"/>
        </w:rPr>
        <w:t xml:space="preserve"> затоа </w:t>
      </w:r>
      <w:r w:rsidR="0031593B">
        <w:rPr>
          <w:rFonts w:ascii="Times New Roman" w:hAnsi="Times New Roman"/>
          <w:lang w:val="mk-MK"/>
        </w:rPr>
        <w:t xml:space="preserve">тој </w:t>
      </w:r>
      <w:r>
        <w:rPr>
          <w:rFonts w:ascii="Times New Roman" w:hAnsi="Times New Roman"/>
        </w:rPr>
        <w:t>дава приоритет на воспоставување нивоа на комуникација кои достигнуваат процес на вклучување во донесувањето одлуки каде влијанието на одлучувањето се оценува како високо.</w:t>
      </w:r>
      <w:r>
        <w:rPr>
          <w:rStyle w:val="FootnoteAnchor"/>
          <w:rFonts w:ascii="Times New Roman" w:hAnsi="Times New Roman"/>
        </w:rPr>
        <w:footnoteReference w:id="3"/>
      </w:r>
      <w:r w:rsidR="0031593B">
        <w:rPr>
          <w:rFonts w:ascii="Times New Roman" w:hAnsi="Times New Roman"/>
          <w:lang w:val="mk-MK"/>
        </w:rPr>
        <w:t xml:space="preserve"> </w:t>
      </w:r>
      <w:r w:rsidRPr="0031593B">
        <w:rPr>
          <w:rFonts w:ascii="Times New Roman" w:hAnsi="Times New Roman"/>
          <w:lang w:val="mk-MK"/>
        </w:rPr>
        <w:t xml:space="preserve">Овој пристап беше следен во </w:t>
      </w:r>
      <w:r w:rsidR="002E0A76">
        <w:rPr>
          <w:rFonts w:ascii="Times New Roman" w:hAnsi="Times New Roman"/>
          <w:lang w:val="mk-MK"/>
        </w:rPr>
        <w:t>ППСУ1</w:t>
      </w:r>
      <w:r w:rsidRPr="0031593B">
        <w:rPr>
          <w:rFonts w:ascii="Times New Roman" w:hAnsi="Times New Roman"/>
          <w:lang w:val="mk-MK"/>
        </w:rPr>
        <w:t xml:space="preserve">, и </w:t>
      </w:r>
      <w:r w:rsidR="0031593B">
        <w:rPr>
          <w:rFonts w:ascii="Times New Roman" w:hAnsi="Times New Roman"/>
          <w:lang w:val="mk-MK"/>
        </w:rPr>
        <w:t xml:space="preserve">генерираше </w:t>
      </w:r>
      <w:proofErr w:type="gramStart"/>
      <w:r w:rsidR="0031593B">
        <w:rPr>
          <w:rFonts w:ascii="Times New Roman" w:hAnsi="Times New Roman"/>
          <w:lang w:val="mk-MK"/>
        </w:rPr>
        <w:t xml:space="preserve">висока </w:t>
      </w:r>
      <w:r w:rsidRPr="0031593B">
        <w:rPr>
          <w:rFonts w:ascii="Times New Roman" w:hAnsi="Times New Roman"/>
          <w:lang w:val="mk-MK"/>
        </w:rPr>
        <w:t xml:space="preserve"> вредност</w:t>
      </w:r>
      <w:proofErr w:type="gramEnd"/>
      <w:r w:rsidRPr="0031593B">
        <w:rPr>
          <w:rFonts w:ascii="Times New Roman" w:hAnsi="Times New Roman"/>
          <w:lang w:val="mk-MK"/>
        </w:rPr>
        <w:t xml:space="preserve"> </w:t>
      </w:r>
      <w:r w:rsidR="00270730">
        <w:rPr>
          <w:rFonts w:ascii="Times New Roman" w:hAnsi="Times New Roman"/>
          <w:lang w:val="mk-MK"/>
        </w:rPr>
        <w:t>з</w:t>
      </w:r>
      <w:r w:rsidRPr="0031593B">
        <w:rPr>
          <w:rFonts w:ascii="Times New Roman" w:hAnsi="Times New Roman"/>
          <w:lang w:val="mk-MK"/>
        </w:rPr>
        <w:t>а успех</w:t>
      </w:r>
      <w:r w:rsidR="00270730">
        <w:rPr>
          <w:rFonts w:ascii="Times New Roman" w:hAnsi="Times New Roman"/>
          <w:lang w:val="mk-MK"/>
        </w:rPr>
        <w:t>от</w:t>
      </w:r>
      <w:r w:rsidRPr="0031593B">
        <w:rPr>
          <w:rFonts w:ascii="Times New Roman" w:hAnsi="Times New Roman"/>
          <w:lang w:val="mk-MK"/>
        </w:rPr>
        <w:t xml:space="preserve"> на конечните резултати на проектот. Објавувањето на информациите на дневна основа ќе се одржува</w:t>
      </w:r>
      <w:r w:rsidR="00345BE8">
        <w:rPr>
          <w:rFonts w:ascii="Times New Roman" w:hAnsi="Times New Roman"/>
          <w:lang w:val="mk-MK"/>
        </w:rPr>
        <w:t xml:space="preserve">врз основа на проценка за најдобар опфат, </w:t>
      </w:r>
      <w:r w:rsidRPr="0031593B">
        <w:rPr>
          <w:rFonts w:ascii="Times New Roman" w:hAnsi="Times New Roman"/>
          <w:lang w:val="mk-MK"/>
        </w:rPr>
        <w:t>со помош на алатки од дигитални медиуми, поддржан</w:t>
      </w:r>
      <w:r w:rsidR="00270730">
        <w:rPr>
          <w:rFonts w:ascii="Times New Roman" w:hAnsi="Times New Roman"/>
          <w:lang w:val="mk-MK"/>
        </w:rPr>
        <w:t>о</w:t>
      </w:r>
      <w:r w:rsidRPr="0031593B">
        <w:rPr>
          <w:rFonts w:ascii="Times New Roman" w:hAnsi="Times New Roman"/>
          <w:lang w:val="mk-MK"/>
        </w:rPr>
        <w:t xml:space="preserve"> со печатени материјали (брошури, прирачници, итн.), настани на лице место, про</w:t>
      </w:r>
      <w:r w:rsidR="00044A56">
        <w:rPr>
          <w:rFonts w:ascii="Times New Roman" w:hAnsi="Times New Roman"/>
          <w:lang w:val="mk-MK"/>
        </w:rPr>
        <w:t>дукција на</w:t>
      </w:r>
      <w:r w:rsidRPr="0031593B">
        <w:rPr>
          <w:rFonts w:ascii="Times New Roman" w:hAnsi="Times New Roman"/>
          <w:lang w:val="mk-MK"/>
        </w:rPr>
        <w:t xml:space="preserve"> на информативни видео</w:t>
      </w:r>
      <w:r w:rsidR="0031593B">
        <w:rPr>
          <w:rFonts w:ascii="Times New Roman" w:hAnsi="Times New Roman"/>
          <w:lang w:val="mk-MK"/>
        </w:rPr>
        <w:t xml:space="preserve"> записи</w:t>
      </w:r>
      <w:r w:rsidRPr="0031593B">
        <w:rPr>
          <w:rFonts w:ascii="Times New Roman" w:hAnsi="Times New Roman"/>
          <w:lang w:val="mk-MK"/>
        </w:rPr>
        <w:t xml:space="preserve"> за подигање на свеста</w:t>
      </w:r>
      <w:r w:rsidR="004F58A8">
        <w:rPr>
          <w:rFonts w:ascii="Times New Roman" w:hAnsi="Times New Roman"/>
          <w:lang w:val="mk-MK"/>
        </w:rPr>
        <w:t>,</w:t>
      </w:r>
      <w:r w:rsidRPr="0031593B">
        <w:rPr>
          <w:rFonts w:ascii="Times New Roman" w:hAnsi="Times New Roman"/>
          <w:lang w:val="mk-MK"/>
        </w:rPr>
        <w:t xml:space="preserve"> итн</w:t>
      </w:r>
      <w:r w:rsidR="0026479E">
        <w:rPr>
          <w:rFonts w:ascii="Times New Roman" w:hAnsi="Times New Roman"/>
          <w:lang w:val="mk-MK"/>
        </w:rPr>
        <w:t>.</w:t>
      </w:r>
      <w:r w:rsidR="00345BE8">
        <w:rPr>
          <w:rFonts w:ascii="Times New Roman" w:hAnsi="Times New Roman"/>
          <w:lang w:val="mk-MK"/>
        </w:rPr>
        <w:t xml:space="preserve"> </w:t>
      </w:r>
    </w:p>
    <w:p w14:paraId="327FA893" w14:textId="50A27B58" w:rsidR="009C50D6" w:rsidRPr="00B544E1" w:rsidRDefault="00D21F32" w:rsidP="00BF2DA4">
      <w:pPr>
        <w:spacing w:after="0" w:line="276" w:lineRule="auto"/>
        <w:jc w:val="both"/>
        <w:rPr>
          <w:rFonts w:ascii="Times New Roman" w:hAnsi="Times New Roman"/>
          <w:b/>
          <w:lang w:val="mk-MK"/>
        </w:rPr>
      </w:pPr>
      <w:r w:rsidRPr="00B544E1">
        <w:rPr>
          <w:rFonts w:ascii="Times New Roman" w:hAnsi="Times New Roman"/>
          <w:b/>
          <w:lang w:val="mk-MK"/>
        </w:rPr>
        <w:lastRenderedPageBreak/>
        <w:t xml:space="preserve">Кратко резиме на претходните активности за </w:t>
      </w:r>
      <w:r w:rsidR="00187E34">
        <w:rPr>
          <w:rFonts w:ascii="Times New Roman" w:hAnsi="Times New Roman"/>
          <w:b/>
          <w:lang w:val="mk-MK"/>
        </w:rPr>
        <w:t>вклучување</w:t>
      </w:r>
      <w:r w:rsidRPr="00B544E1">
        <w:rPr>
          <w:rFonts w:ascii="Times New Roman" w:hAnsi="Times New Roman"/>
          <w:b/>
          <w:lang w:val="mk-MK"/>
        </w:rPr>
        <w:t xml:space="preserve"> на засегнатите страни – </w:t>
      </w:r>
      <w:r w:rsidR="002E0A76">
        <w:rPr>
          <w:rFonts w:ascii="Times New Roman" w:hAnsi="Times New Roman"/>
          <w:b/>
          <w:lang w:val="mk-MK"/>
        </w:rPr>
        <w:t>ППСУ2</w:t>
      </w:r>
    </w:p>
    <w:p w14:paraId="6672D3A9" w14:textId="77777777" w:rsidR="009C50D6" w:rsidRPr="00B544E1" w:rsidRDefault="00D21F32" w:rsidP="00BF2DA4">
      <w:pPr>
        <w:spacing w:after="0" w:line="276" w:lineRule="auto"/>
        <w:ind w:right="1030"/>
        <w:jc w:val="both"/>
        <w:rPr>
          <w:rFonts w:ascii="Times New Roman" w:hAnsi="Times New Roman"/>
          <w:lang w:val="mk-MK"/>
        </w:rPr>
      </w:pPr>
      <w:r w:rsidRPr="00B544E1">
        <w:rPr>
          <w:rFonts w:ascii="Times New Roman" w:eastAsia="Times New Roman" w:hAnsi="Times New Roman"/>
          <w:lang w:val="mk-MK"/>
        </w:rPr>
        <w:t xml:space="preserve"> </w:t>
      </w:r>
    </w:p>
    <w:p w14:paraId="5E2EE671" w14:textId="7F8BCD14" w:rsidR="009C50D6" w:rsidRPr="00B544E1" w:rsidRDefault="00D21F32" w:rsidP="00BF2DA4">
      <w:pPr>
        <w:spacing w:after="0" w:line="276" w:lineRule="auto"/>
        <w:ind w:right="1030"/>
        <w:jc w:val="both"/>
        <w:rPr>
          <w:lang w:val="mk-MK"/>
        </w:rPr>
      </w:pPr>
      <w:r w:rsidRPr="00B544E1">
        <w:rPr>
          <w:rFonts w:ascii="Times New Roman" w:hAnsi="Times New Roman"/>
          <w:lang w:val="mk-MK"/>
        </w:rPr>
        <w:t xml:space="preserve">Пред почетокот на проектот ќе се одржуваат консултации со засегнатите страни кои се сметаат за клучни и ќе бидат од важност во дизајнирањето и донесувањето одлуки за понатамошни проектни активности. Овој инклузивен процес треба да обезбеди можност за </w:t>
      </w:r>
      <w:r w:rsidR="00187E34">
        <w:rPr>
          <w:rFonts w:ascii="Times New Roman" w:hAnsi="Times New Roman"/>
          <w:lang w:val="mk-MK"/>
        </w:rPr>
        <w:t>при</w:t>
      </w:r>
      <w:r w:rsidRPr="00B544E1">
        <w:rPr>
          <w:rFonts w:ascii="Times New Roman" w:hAnsi="Times New Roman"/>
          <w:lang w:val="mk-MK"/>
        </w:rPr>
        <w:t>бирање повратни информации особено за засегнатите ранливи групи.</w:t>
      </w:r>
    </w:p>
    <w:tbl>
      <w:tblPr>
        <w:tblW w:w="1400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643"/>
        <w:gridCol w:w="2229"/>
        <w:gridCol w:w="1990"/>
        <w:gridCol w:w="2030"/>
        <w:gridCol w:w="3169"/>
      </w:tblGrid>
      <w:tr w:rsidR="009C50D6" w14:paraId="012A1E84" w14:textId="77777777" w:rsidTr="005347E0">
        <w:trPr>
          <w:trHeight w:hRule="exact" w:val="2536"/>
          <w:tblHeader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84B540B" w14:textId="6278108B" w:rsidR="009C50D6" w:rsidRPr="0031593B" w:rsidRDefault="00D21F32" w:rsidP="00BF2DA4">
            <w:pPr>
              <w:spacing w:after="0" w:line="276" w:lineRule="auto"/>
              <w:ind w:left="142" w:right="139"/>
              <w:rPr>
                <w:rFonts w:ascii="Times New Roman" w:hAnsi="Times New Roman"/>
                <w:b/>
                <w:color w:val="FFFFFF"/>
                <w:lang w:val="mk-MK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КОЈА ФАЗА НА </w:t>
            </w:r>
            <w:r w:rsidR="0031593B">
              <w:rPr>
                <w:rFonts w:ascii="Times New Roman" w:hAnsi="Times New Roman"/>
                <w:b/>
                <w:color w:val="FFFFFF"/>
                <w:lang w:val="mk-MK"/>
              </w:rPr>
              <w:t>ПРОЕКТОТ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5A67757" w14:textId="77777777" w:rsidR="0031593B" w:rsidRDefault="00D21F32" w:rsidP="00BF2DA4">
            <w:pPr>
              <w:spacing w:after="0" w:line="276" w:lineRule="auto"/>
              <w:ind w:left="144" w:right="139"/>
              <w:rPr>
                <w:rFonts w:ascii="Times New Roman" w:hAnsi="Times New Roman"/>
                <w:b/>
                <w:color w:val="FFFFFF"/>
                <w:lang w:val="mk-MK"/>
              </w:rPr>
            </w:pPr>
            <w:r w:rsidRPr="0031593B">
              <w:rPr>
                <w:rFonts w:ascii="Times New Roman" w:hAnsi="Times New Roman"/>
                <w:b/>
                <w:color w:val="FFFFFF"/>
                <w:lang w:val="mk-MK"/>
              </w:rPr>
              <w:t>ЛИСТА НА ОБЈАВУВАЊЕ НА ИНФОРМАЦИИ/</w:t>
            </w:r>
          </w:p>
          <w:p w14:paraId="0CE3FF6B" w14:textId="29B23BA2" w:rsidR="009C50D6" w:rsidRPr="0031593B" w:rsidRDefault="00D21F32" w:rsidP="00BF2DA4">
            <w:pPr>
              <w:spacing w:after="0" w:line="276" w:lineRule="auto"/>
              <w:ind w:left="144" w:right="139"/>
              <w:rPr>
                <w:rFonts w:ascii="Times New Roman" w:hAnsi="Times New Roman"/>
                <w:b/>
                <w:color w:val="FFFFFF"/>
                <w:lang w:val="mk-MK"/>
              </w:rPr>
            </w:pPr>
            <w:r w:rsidRPr="0031593B">
              <w:rPr>
                <w:rFonts w:ascii="Times New Roman" w:hAnsi="Times New Roman"/>
                <w:b/>
                <w:color w:val="FFFFFF"/>
                <w:lang w:val="mk-MK"/>
              </w:rPr>
              <w:t>ТЕМИ ЗА КОНСУЛТАЦИЈА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1CA620C" w14:textId="2AC855B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ПРЕДЛОЖЕ</w:t>
            </w:r>
            <w:r w:rsidR="0031593B">
              <w:rPr>
                <w:rFonts w:ascii="Times New Roman" w:hAnsi="Times New Roman"/>
                <w:b/>
                <w:color w:val="FFFFFF"/>
                <w:lang w:val="mk-MK"/>
              </w:rPr>
              <w:t>Н</w:t>
            </w:r>
            <w:r>
              <w:rPr>
                <w:rFonts w:ascii="Times New Roman" w:hAnsi="Times New Roman"/>
                <w:b/>
                <w:color w:val="FFFFFF"/>
              </w:rPr>
              <w:t>И МЕТОДИ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C202659" w14:textId="346151B7" w:rsidR="009C50D6" w:rsidRDefault="0031593B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lang w:val="mk-MK"/>
              </w:rPr>
              <w:t>ВРЕМЕ</w:t>
            </w:r>
            <w:r>
              <w:rPr>
                <w:rFonts w:ascii="Times New Roman" w:hAnsi="Times New Roman"/>
                <w:b/>
                <w:color w:val="FFFFFF"/>
              </w:rPr>
              <w:t>: ЛОКАЦИИ/ ДАТУМИ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86C02D2" w14:textId="5BDB9CC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ЦЕЛНИ </w:t>
            </w:r>
            <w:r w:rsidR="0031593B">
              <w:rPr>
                <w:rFonts w:ascii="Times New Roman" w:hAnsi="Times New Roman"/>
                <w:b/>
                <w:color w:val="FFFFFF"/>
              </w:rPr>
              <w:t>ЗАИНТЕРЕСИРАНИ СТРАНИ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2B4E7B6" w14:textId="7777777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ОДГОВОРЕН</w:t>
            </w:r>
          </w:p>
        </w:tc>
      </w:tr>
      <w:tr w:rsidR="009C50D6" w14:paraId="63FFF8E4" w14:textId="77777777" w:rsidTr="005347E0">
        <w:trPr>
          <w:trHeight w:val="4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68EC" w14:textId="77777777" w:rsidR="009C50D6" w:rsidRDefault="00D21F32" w:rsidP="00BF2DA4">
            <w:pPr>
              <w:spacing w:after="0"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Претходна финализација на проценката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FDB4" w14:textId="56143E99" w:rsidR="009C50D6" w:rsidRDefault="0031593B" w:rsidP="00BF2DA4">
            <w:pPr>
              <w:spacing w:after="0"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Укаж</w:t>
            </w:r>
            <w:r>
              <w:rPr>
                <w:rFonts w:ascii="Times New Roman" w:hAnsi="Times New Roman"/>
              </w:rPr>
              <w:t>ување на главните цели на проектот во подготовка;</w:t>
            </w:r>
          </w:p>
          <w:p w14:paraId="154BAAC6" w14:textId="77777777" w:rsidR="009C50D6" w:rsidRDefault="00D21F32" w:rsidP="00BF2DA4">
            <w:pPr>
              <w:spacing w:after="0"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Засегнати групи;</w:t>
            </w:r>
          </w:p>
          <w:p w14:paraId="12E3333E" w14:textId="77777777" w:rsidR="009C50D6" w:rsidRDefault="00D21F32" w:rsidP="00BF2DA4">
            <w:pPr>
              <w:spacing w:after="0"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Линии за комуникација и повратни информации до корисниците;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85AD" w14:textId="77777777" w:rsidR="009C50D6" w:rsidRDefault="00D21F32" w:rsidP="00BF2DA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10" w:hanging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Онлајн состанок;</w:t>
            </w:r>
          </w:p>
          <w:p w14:paraId="53E20182" w14:textId="77777777" w:rsidR="009C50D6" w:rsidRDefault="00D21F32" w:rsidP="00BF2DA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10" w:hanging="120"/>
            </w:pPr>
            <w:r>
              <w:rPr>
                <w:rFonts w:ascii="Times New Roman" w:hAnsi="Times New Roman"/>
              </w:rPr>
              <w:t>Настан</w:t>
            </w:r>
          </w:p>
          <w:p w14:paraId="2060B2E4" w14:textId="753B25E5" w:rsidR="009C50D6" w:rsidRDefault="00D21F32" w:rsidP="00BF2DA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10" w:hanging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Обја</w:t>
            </w:r>
            <w:r w:rsidR="003614B9">
              <w:rPr>
                <w:rFonts w:ascii="Times New Roman" w:hAnsi="Times New Roman"/>
                <w:lang w:val="mk-MK"/>
              </w:rPr>
              <w:t xml:space="preserve">вување на документите за проектот во подготовка 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57255" w14:textId="7929BEA5" w:rsidR="009C50D6" w:rsidRDefault="009C50D6" w:rsidP="00BF2DA4">
            <w:pPr>
              <w:spacing w:after="0" w:line="276" w:lineRule="auto"/>
              <w:ind w:left="147"/>
              <w:rPr>
                <w:rFonts w:ascii="Times New Roman" w:hAnsi="Times New Roman"/>
                <w:lang w:val="mk-MK"/>
              </w:rPr>
            </w:pPr>
          </w:p>
          <w:p w14:paraId="5E7C5AAF" w14:textId="4CCA0141" w:rsidR="00E632BB" w:rsidRDefault="00E632BB" w:rsidP="00BF2DA4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33" w:hanging="91"/>
              <w:rPr>
                <w:rFonts w:ascii="Times New Roman" w:hAnsi="Times New Roman"/>
                <w:lang w:val="mk-MK"/>
              </w:rPr>
            </w:pPr>
            <w:r w:rsidRPr="005347E0">
              <w:rPr>
                <w:rFonts w:ascii="Times New Roman" w:hAnsi="Times New Roman"/>
                <w:lang w:val="mk-MK"/>
              </w:rPr>
              <w:t>16/17 Октомври</w:t>
            </w:r>
            <w:r w:rsidR="0082071B">
              <w:rPr>
                <w:rFonts w:ascii="Times New Roman" w:hAnsi="Times New Roman"/>
                <w:lang w:val="mk-MK"/>
              </w:rPr>
              <w:t xml:space="preserve"> 2023</w:t>
            </w:r>
            <w:r w:rsidRPr="005347E0">
              <w:rPr>
                <w:rFonts w:ascii="Times New Roman" w:hAnsi="Times New Roman"/>
                <w:lang w:val="mk-MK"/>
              </w:rPr>
              <w:t xml:space="preserve">  во Клуб на пратеници</w:t>
            </w:r>
          </w:p>
          <w:p w14:paraId="03969815" w14:textId="148159EA" w:rsidR="00652F45" w:rsidRPr="005347E0" w:rsidRDefault="00652F45" w:rsidP="00BF2DA4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ind w:left="233" w:hanging="91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Споделување на информација до засегнати страни 13.10.2023</w:t>
            </w:r>
          </w:p>
          <w:p w14:paraId="38BBA66D" w14:textId="0E9E0040" w:rsidR="00652F45" w:rsidRPr="00B003B9" w:rsidRDefault="00652F45" w:rsidP="00BF2DA4">
            <w:pPr>
              <w:spacing w:after="0" w:line="276" w:lineRule="auto"/>
              <w:ind w:left="147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7606" w14:textId="77777777" w:rsidR="009C50D6" w:rsidRPr="00B003B9" w:rsidRDefault="009C50D6" w:rsidP="00BF2DA4">
            <w:pPr>
              <w:snapToGrid w:val="0"/>
              <w:spacing w:after="0" w:line="276" w:lineRule="auto"/>
              <w:ind w:left="288" w:hanging="142"/>
              <w:rPr>
                <w:rFonts w:ascii="Times New Roman" w:hAnsi="Times New Roman"/>
              </w:rPr>
            </w:pPr>
          </w:p>
          <w:p w14:paraId="3778702A" w14:textId="77777777" w:rsidR="009C50D6" w:rsidRPr="00B003B9" w:rsidRDefault="00D21F32" w:rsidP="00BF2DA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88" w:hanging="142"/>
              <w:rPr>
                <w:rFonts w:ascii="Times New Roman" w:hAnsi="Times New Roman"/>
              </w:rPr>
            </w:pPr>
            <w:r w:rsidRPr="00B003B9">
              <w:rPr>
                <w:rFonts w:ascii="Times New Roman" w:hAnsi="Times New Roman"/>
              </w:rPr>
              <w:t>ЗЕЛС</w:t>
            </w:r>
          </w:p>
          <w:p w14:paraId="2273C6A3" w14:textId="704AE8A1" w:rsidR="009C50D6" w:rsidRPr="00B003B9" w:rsidRDefault="00D21F32" w:rsidP="00BF2DA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88" w:hanging="142"/>
              <w:rPr>
                <w:rFonts w:ascii="Times New Roman" w:hAnsi="Times New Roman"/>
              </w:rPr>
            </w:pPr>
            <w:r w:rsidRPr="00B003B9">
              <w:rPr>
                <w:rFonts w:ascii="Times New Roman" w:hAnsi="Times New Roman"/>
              </w:rPr>
              <w:t>општини</w:t>
            </w:r>
          </w:p>
          <w:p w14:paraId="4E982AB7" w14:textId="16C33D2C" w:rsidR="009C50D6" w:rsidRPr="00B003B9" w:rsidRDefault="00B003B9" w:rsidP="00BF2DA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88" w:hanging="142"/>
              <w:rPr>
                <w:rFonts w:ascii="Times New Roman" w:hAnsi="Times New Roman"/>
              </w:rPr>
            </w:pPr>
            <w:r w:rsidRPr="00B003B9">
              <w:rPr>
                <w:rFonts w:ascii="Times New Roman" w:hAnsi="Times New Roman"/>
                <w:lang w:val="mk-MK"/>
              </w:rPr>
              <w:t>ЦСР</w:t>
            </w:r>
          </w:p>
          <w:p w14:paraId="3EAB7D9B" w14:textId="77777777" w:rsidR="009C50D6" w:rsidRPr="00B003B9" w:rsidRDefault="00D21F32" w:rsidP="00BF2DA4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ind w:left="288" w:hanging="142"/>
            </w:pPr>
            <w:r w:rsidRPr="00B003B9">
              <w:rPr>
                <w:rFonts w:ascii="Times New Roman" w:hAnsi="Times New Roman"/>
              </w:rPr>
              <w:t>непрофитни организации кои работат со најранливите засегнати групи;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75F4" w14:textId="10A4E75B" w:rsidR="009C50D6" w:rsidRPr="005347E0" w:rsidRDefault="00D21F32" w:rsidP="00BF2DA4">
            <w:pPr>
              <w:spacing w:after="0" w:line="276" w:lineRule="auto"/>
              <w:ind w:left="136"/>
              <w:jc w:val="both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ЕУП</w:t>
            </w:r>
            <w:r w:rsidR="00057AD6">
              <w:rPr>
                <w:rFonts w:ascii="Times New Roman" w:hAnsi="Times New Roman"/>
                <w:lang w:val="mk-MK"/>
              </w:rPr>
              <w:t>/МТСП</w:t>
            </w:r>
          </w:p>
        </w:tc>
      </w:tr>
      <w:tr w:rsidR="009C50D6" w14:paraId="775BACEE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2834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49E0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014C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A23E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F200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BCCC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79FF42D8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29F7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93D0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7D68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FFE2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59BD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A34B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3ACB0CBF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44710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0E8D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F39E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B74F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3369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F13B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337861AA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CA97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C193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AD926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8237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31AD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8E71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075C5044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7DB7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AFD8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CCD8E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A37E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E99F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523A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145851DD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0855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9797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7FA8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16FE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4C246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D38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268D86C1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35C6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A007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2819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3513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0C9E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E6C3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50D6" w14:paraId="79F45648" w14:textId="77777777" w:rsidTr="005347E0">
        <w:trPr>
          <w:trHeight w:hRule="exact" w:val="342"/>
        </w:trPr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71A2" w14:textId="77777777" w:rsidR="009C50D6" w:rsidRDefault="009C50D6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0D52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923" w:right="273"/>
              <w:rPr>
                <w:rFonts w:ascii="Times New Roman" w:hAnsi="Times New Roman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E8D7" w14:textId="77777777" w:rsidR="009C50D6" w:rsidRDefault="009C50D6" w:rsidP="00BF2DA4">
            <w:pPr>
              <w:snapToGrid w:val="0"/>
              <w:spacing w:after="0" w:line="276" w:lineRule="auto"/>
              <w:ind w:left="138"/>
              <w:jc w:val="both"/>
              <w:rPr>
                <w:rFonts w:ascii="Times New Roman" w:hAnsi="Times New Roman"/>
                <w:w w:val="95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6914" w14:textId="77777777" w:rsidR="009C50D6" w:rsidRDefault="009C50D6" w:rsidP="00BF2DA4">
            <w:pPr>
              <w:snapToGrid w:val="0"/>
              <w:spacing w:after="0" w:line="276" w:lineRule="auto"/>
              <w:ind w:left="147"/>
              <w:rPr>
                <w:rFonts w:ascii="Times New Roman" w:hAnsi="Times New Roman"/>
                <w:w w:val="95"/>
                <w:highlight w:val="yellow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1077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106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63CC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D9F0BCF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</w:rPr>
      </w:pPr>
    </w:p>
    <w:p w14:paraId="4994BD38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</w:rPr>
        <w:sectPr w:rsidR="009C50D6">
          <w:footerReference w:type="default" r:id="rId11"/>
          <w:footerReference w:type="first" r:id="rId12"/>
          <w:pgSz w:w="15840" w:h="12240" w:orient="landscape"/>
          <w:pgMar w:top="1134" w:right="1134" w:bottom="1321" w:left="1202" w:header="0" w:footer="1009" w:gutter="0"/>
          <w:cols w:space="720"/>
          <w:formProt w:val="0"/>
          <w:titlePg/>
          <w:docGrid w:linePitch="299"/>
        </w:sectPr>
      </w:pPr>
    </w:p>
    <w:p w14:paraId="6A2BEFF2" w14:textId="77777777" w:rsidR="009C50D6" w:rsidRDefault="00D21F32" w:rsidP="00BF2DA4">
      <w:pPr>
        <w:pStyle w:val="Stobi12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2" w:name="__RefHeading___Toc145860628"/>
      <w:bookmarkStart w:id="13" w:name="_Toc147844480"/>
      <w:r>
        <w:rPr>
          <w:rFonts w:ascii="Times New Roman" w:hAnsi="Times New Roman" w:cs="Times New Roman"/>
          <w:b/>
          <w:sz w:val="22"/>
          <w:szCs w:val="22"/>
        </w:rPr>
        <w:lastRenderedPageBreak/>
        <w:t>Табела 1. Идентификација и анализа на засегнатите страни</w:t>
      </w:r>
      <w:bookmarkEnd w:id="12"/>
      <w:bookmarkEnd w:id="13"/>
    </w:p>
    <w:tbl>
      <w:tblPr>
        <w:tblW w:w="14894" w:type="dxa"/>
        <w:tblInd w:w="-832" w:type="dxa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276"/>
        <w:gridCol w:w="8089"/>
      </w:tblGrid>
      <w:tr w:rsidR="009C50D6" w14:paraId="05D99DE9" w14:textId="77777777">
        <w:trPr>
          <w:trHeight w:val="515"/>
          <w:tblHeader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14:paraId="32A1189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93A28FB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КАТЕГОРИЈА НА ЗАСЕГАНИ СТРАНИ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14:paraId="77431F3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ПОДГРУПА/ ОДДЕЛЕНИЕ СЕКТОР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14:paraId="6512633D" w14:textId="04CB69E5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КОМПО</w:t>
            </w:r>
            <w:r w:rsidR="0031593B">
              <w:rPr>
                <w:rFonts w:ascii="Times New Roman" w:hAnsi="Times New Roman"/>
                <w:b/>
                <w:bCs/>
                <w:lang w:val="mk-MK"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НЕНТА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  <w:vAlign w:val="center"/>
          </w:tcPr>
          <w:p w14:paraId="0D761393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ОДГОВОРНОСТИ</w:t>
            </w:r>
          </w:p>
        </w:tc>
      </w:tr>
      <w:tr w:rsidR="009C50D6" w14:paraId="704C6723" w14:textId="77777777">
        <w:trPr>
          <w:trHeight w:val="549"/>
        </w:trPr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8BAD4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СПРОВЕДУВАЧКИ СТРАНИ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2D753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за финансии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8B9240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C1, C2, C3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7667E8" w14:textId="58CB7319" w:rsidR="009C50D6" w:rsidRPr="00BA2F03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271" w:hanging="180"/>
            </w:pPr>
            <w:r w:rsidRPr="00BA2F03">
              <w:rPr>
                <w:rFonts w:ascii="Times New Roman" w:hAnsi="Times New Roman"/>
              </w:rPr>
              <w:t xml:space="preserve">Успешно спроведување на проектот и обезбедување соодветна распределба на буџетски средства за да се обезбеди ефективна имплементација на </w:t>
            </w:r>
            <w:r w:rsidR="002E0A76" w:rsidRPr="00BA2F03">
              <w:rPr>
                <w:rFonts w:ascii="Times New Roman" w:hAnsi="Times New Roman"/>
                <w:lang w:val="mk-MK"/>
              </w:rPr>
              <w:t>ППСУ2</w:t>
            </w:r>
          </w:p>
          <w:p w14:paraId="457D1422" w14:textId="265ACB75" w:rsidR="009C50D6" w:rsidRPr="00BA2F03" w:rsidRDefault="00D21F32" w:rsidP="00BF2DA4">
            <w:pPr>
              <w:numPr>
                <w:ilvl w:val="0"/>
                <w:numId w:val="3"/>
              </w:numPr>
              <w:tabs>
                <w:tab w:val="left" w:pos="346"/>
              </w:tabs>
              <w:spacing w:after="0" w:line="276" w:lineRule="auto"/>
              <w:ind w:left="271" w:hanging="180"/>
            </w:pPr>
            <w:r w:rsidRPr="00BA2F03">
              <w:rPr>
                <w:rFonts w:ascii="Times New Roman" w:hAnsi="Times New Roman"/>
              </w:rPr>
              <w:t xml:space="preserve">Обезбедување буџет и согласности за вработување стручен кадар во </w:t>
            </w:r>
            <w:r w:rsidR="002E0A76" w:rsidRPr="00BA2F03">
              <w:rPr>
                <w:rFonts w:ascii="Times New Roman" w:hAnsi="Times New Roman"/>
                <w:lang w:val="mk-MK"/>
              </w:rPr>
              <w:t>ОГРД</w:t>
            </w:r>
            <w:r w:rsidRPr="00BA2F03">
              <w:rPr>
                <w:rFonts w:ascii="Times New Roman" w:hAnsi="Times New Roman"/>
              </w:rPr>
              <w:t xml:space="preserve"> и ЦСР</w:t>
            </w:r>
          </w:p>
          <w:p w14:paraId="6A7A48EC" w14:textId="77777777" w:rsidR="009C50D6" w:rsidRPr="00BA2F03" w:rsidRDefault="00D21F32" w:rsidP="00BF2DA4">
            <w:pPr>
              <w:numPr>
                <w:ilvl w:val="0"/>
                <w:numId w:val="3"/>
              </w:numPr>
              <w:tabs>
                <w:tab w:val="left" w:pos="346"/>
              </w:tabs>
              <w:spacing w:after="0" w:line="276" w:lineRule="auto"/>
              <w:ind w:left="271" w:hanging="180"/>
            </w:pPr>
            <w:r w:rsidRPr="00BA2F03">
              <w:rPr>
                <w:rFonts w:ascii="Times New Roman" w:hAnsi="Times New Roman"/>
              </w:rPr>
              <w:t>Навремени одобренија за вработувања</w:t>
            </w:r>
          </w:p>
        </w:tc>
      </w:tr>
      <w:tr w:rsidR="009C50D6" w14:paraId="46CF19D9" w14:textId="77777777">
        <w:trPr>
          <w:trHeight w:val="54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1DAF0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CFE554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за труд и социјална политика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9D75D3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C1, C2, C3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005175" w14:textId="77777777" w:rsidR="002E0A76" w:rsidRPr="00BA2F03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271" w:hanging="180"/>
            </w:pPr>
            <w:r w:rsidRPr="00BA2F03">
              <w:rPr>
                <w:rFonts w:ascii="Times New Roman" w:hAnsi="Times New Roman"/>
              </w:rPr>
              <w:t xml:space="preserve">Обезбедување правилно и ефективно спроведување на </w:t>
            </w:r>
            <w:r w:rsidR="002E0A76" w:rsidRPr="00BA2F03">
              <w:rPr>
                <w:rFonts w:ascii="Times New Roman" w:hAnsi="Times New Roman"/>
                <w:lang w:val="mk-MK"/>
              </w:rPr>
              <w:t>ППСУ2</w:t>
            </w:r>
          </w:p>
          <w:p w14:paraId="18BDDCDF" w14:textId="1F41C860" w:rsidR="009C50D6" w:rsidRPr="00BA2F03" w:rsidRDefault="009C50D6" w:rsidP="00BF2DA4">
            <w:pPr>
              <w:spacing w:after="0" w:line="276" w:lineRule="auto"/>
              <w:ind w:left="91"/>
              <w:rPr>
                <w:rFonts w:ascii="Times New Roman" w:hAnsi="Times New Roman"/>
              </w:rPr>
            </w:pPr>
          </w:p>
        </w:tc>
      </w:tr>
      <w:tr w:rsidR="009C50D6" w14:paraId="4E960A8C" w14:textId="77777777">
        <w:trPr>
          <w:trHeight w:val="54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1F749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C7DD9A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за информатичко општество и администрација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8D519C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</w:pPr>
            <w:r>
              <w:rPr>
                <w:rFonts w:ascii="Times New Roman" w:hAnsi="Times New Roman"/>
                <w:b/>
              </w:rPr>
              <w:t>C1, 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80A064" w14:textId="77777777" w:rsidR="009C50D6" w:rsidRPr="00BA2F03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Одобрување за систематизација за градинки и ЦСР</w:t>
            </w:r>
          </w:p>
        </w:tc>
      </w:tr>
      <w:tr w:rsidR="009C50D6" w14:paraId="448FF07B" w14:textId="77777777">
        <w:trPr>
          <w:trHeight w:val="1410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1F7E1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3615E5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за локална самоуправа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F2D9AA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  <w:p w14:paraId="0C95491F" w14:textId="77777777" w:rsidR="009C50D6" w:rsidRDefault="009C50D6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22CF33" w14:textId="77777777" w:rsidR="009C50D6" w:rsidRPr="00BA2F03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Партнер во координација и откривање информации</w:t>
            </w:r>
          </w:p>
          <w:p w14:paraId="1073C66D" w14:textId="77777777" w:rsidR="009C50D6" w:rsidRPr="00BA2F03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271" w:hanging="180"/>
            </w:pPr>
            <w:r w:rsidRPr="00BA2F03">
              <w:rPr>
                <w:rFonts w:ascii="Times New Roman" w:hAnsi="Times New Roman"/>
              </w:rPr>
              <w:t>Подобрување и ревидирање на регулативата која ќе ги дефинира надлежностите на општините согласно Законот за социјална заштита</w:t>
            </w:r>
          </w:p>
        </w:tc>
      </w:tr>
      <w:tr w:rsidR="009C50D6" w14:paraId="6B7F0169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0970F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23F2B6A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социјална заштита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715522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DBA1BC" w14:textId="0AE3038B" w:rsidR="009C50D6" w:rsidRPr="00BA2F03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Подготв</w:t>
            </w:r>
            <w:r w:rsidR="0031593B" w:rsidRPr="00BA2F03">
              <w:rPr>
                <w:rFonts w:ascii="Times New Roman" w:hAnsi="Times New Roman"/>
                <w:lang w:val="mk-MK"/>
              </w:rPr>
              <w:t xml:space="preserve">ка на неопходните </w:t>
            </w:r>
            <w:r w:rsidRPr="00BA2F03">
              <w:rPr>
                <w:rFonts w:ascii="Times New Roman" w:hAnsi="Times New Roman"/>
              </w:rPr>
              <w:t>промени во регулативата врз основа на научените лекции</w:t>
            </w:r>
          </w:p>
          <w:p w14:paraId="6ED8A5D3" w14:textId="77777777" w:rsidR="009C50D6" w:rsidRPr="00BA2F03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Водете го процесот на воспоставување на системот на стандардизиран мониторинг на квалитетот на услугите</w:t>
            </w:r>
          </w:p>
          <w:p w14:paraId="085E8BAA" w14:textId="77777777" w:rsidR="009C50D6" w:rsidRPr="00BA2F03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Координација на центри за социјална работа</w:t>
            </w:r>
          </w:p>
          <w:p w14:paraId="2E209D8D" w14:textId="77777777" w:rsidR="009C50D6" w:rsidRPr="00BA2F03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Поддршка на ЦСР при спроведување на управувањето со случаи</w:t>
            </w:r>
          </w:p>
          <w:p w14:paraId="3448E4D1" w14:textId="77777777" w:rsidR="009C50D6" w:rsidRPr="00BA2F03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 w:rsidRPr="00BA2F03">
              <w:rPr>
                <w:rFonts w:ascii="Times New Roman" w:hAnsi="Times New Roman"/>
              </w:rPr>
              <w:t>Координација во развојот на услугите и натамошно финансирање на услугите</w:t>
            </w:r>
          </w:p>
        </w:tc>
      </w:tr>
      <w:tr w:rsidR="009C50D6" w14:paraId="7D36E5B1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266110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0A82B5C" w14:textId="77777777" w:rsidR="009C50D6" w:rsidRDefault="00D21F32" w:rsidP="00BF2DA4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167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политики од областа на трудовото право и политиките за вработување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943EE4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3D92D6" w14:textId="27A1827E" w:rsidR="009C50D6" w:rsidRDefault="0031593B" w:rsidP="00BF2DA4">
            <w:pPr>
              <w:numPr>
                <w:ilvl w:val="0"/>
                <w:numId w:val="43"/>
              </w:numPr>
              <w:spacing w:after="0" w:line="276" w:lineRule="auto"/>
              <w:ind w:left="271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Поддршка </w:t>
            </w:r>
            <w:r>
              <w:rPr>
                <w:rFonts w:ascii="Times New Roman" w:hAnsi="Times New Roman"/>
                <w:lang w:val="mk-MK"/>
              </w:rPr>
              <w:t>на</w:t>
            </w:r>
            <w:r>
              <w:rPr>
                <w:rFonts w:ascii="Times New Roman" w:hAnsi="Times New Roman"/>
              </w:rPr>
              <w:t xml:space="preserve"> процесот на активно пилотирање на програмата</w:t>
            </w:r>
          </w:p>
        </w:tc>
      </w:tr>
      <w:tr w:rsidR="009C50D6" w14:paraId="248C9FD2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16C23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25AF32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</w:pPr>
            <w:r>
              <w:rPr>
                <w:rFonts w:ascii="Times New Roman" w:hAnsi="Times New Roman"/>
              </w:rPr>
              <w:t>Комисија за лиценцирање на даватели на социјални услуги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BEC443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7C39E5" w14:textId="6DD4B2D9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Издава лиценци за даватели на услуги</w:t>
            </w:r>
          </w:p>
          <w:p w14:paraId="77C5F42F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Партнер во основањето за социјални услуги</w:t>
            </w:r>
          </w:p>
          <w:p w14:paraId="0035A1CB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Партнер во подобрување на регулативата како дел од реформите на општествениот систем</w:t>
            </w:r>
          </w:p>
        </w:tc>
      </w:tr>
      <w:tr w:rsidR="009C50D6" w14:paraId="1EA20805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DC022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4C33C4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</w:pPr>
            <w:r>
              <w:rPr>
                <w:rFonts w:ascii="Times New Roman" w:hAnsi="Times New Roman"/>
              </w:rPr>
              <w:t>Комисија за лиценцирање на стручни работници во установи за социјална заштита и други даватели на социјални услуги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6AC19D" w14:textId="77777777" w:rsidR="009C50D6" w:rsidRDefault="009C50D6" w:rsidP="00BF2DA4">
            <w:pPr>
              <w:tabs>
                <w:tab w:val="left" w:pos="183"/>
              </w:tabs>
              <w:snapToGri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294F3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Издава лиценци за стручни работници</w:t>
            </w:r>
          </w:p>
          <w:p w14:paraId="2A69244B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Партнер во подобрување на регулативата како дел од реформите на општествениот систем</w:t>
            </w:r>
          </w:p>
        </w:tc>
      </w:tr>
      <w:tr w:rsidR="009C50D6" w14:paraId="5523B028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1A7930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A80A52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инспекциски надзор од областа на социјалната заштита и заштитата на децата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A0A423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C59CF8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Следење на имплементацијата на законодавството</w:t>
            </w:r>
          </w:p>
        </w:tc>
      </w:tr>
      <w:tr w:rsidR="009C50D6" w14:paraId="47AAA720" w14:textId="77777777">
        <w:trPr>
          <w:trHeight w:val="38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529D51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E16033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за социјални дејности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13453E1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829FEC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Обезбедување на обуки на давателите на социјални услуги и поддршка на непречен почеток на фазата на обезбедување услуги;</w:t>
            </w:r>
          </w:p>
          <w:p w14:paraId="013E21FD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Надгледување на давателите на социјални услуги;</w:t>
            </w:r>
          </w:p>
        </w:tc>
      </w:tr>
      <w:tr w:rsidR="009C50D6" w14:paraId="591BD5F3" w14:textId="77777777">
        <w:trPr>
          <w:trHeight w:val="1683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DA43A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62387B" w14:textId="5183B4E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за </w:t>
            </w:r>
            <w:r w:rsidR="007C24A8">
              <w:rPr>
                <w:rFonts w:ascii="Times New Roman" w:hAnsi="Times New Roman"/>
                <w:lang w:val="mk-MK"/>
              </w:rPr>
              <w:t>заштита на деца</w:t>
            </w:r>
          </w:p>
          <w:p w14:paraId="1B1DA638" w14:textId="77777777" w:rsidR="009C50D6" w:rsidRDefault="009C50D6" w:rsidP="00BF2DA4">
            <w:pPr>
              <w:spacing w:after="0" w:line="276" w:lineRule="auto"/>
              <w:ind w:left="16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B7E7C85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  <w:p w14:paraId="1E7BF3C7" w14:textId="77777777" w:rsidR="009C50D6" w:rsidRDefault="009C50D6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43DDA1" w14:textId="7DA2EC6B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Обезбед</w:t>
            </w:r>
            <w:r w:rsidR="00E41BCF">
              <w:rPr>
                <w:rFonts w:ascii="Times New Roman" w:hAnsi="Times New Roman"/>
                <w:lang w:val="mk-MK"/>
              </w:rPr>
              <w:t>ува</w:t>
            </w:r>
            <w:r>
              <w:rPr>
                <w:rFonts w:ascii="Times New Roman" w:hAnsi="Times New Roman"/>
              </w:rPr>
              <w:t xml:space="preserve"> одржливост на мерење на квалитетот и резултатите на раниот квалитет на учењето</w:t>
            </w:r>
            <w:r w:rsidR="00E41BCF"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работејќи во партнерство со Бирото за развој на образованието и Државниот просветен инспекторат</w:t>
            </w:r>
          </w:p>
          <w:p w14:paraId="0A9A3625" w14:textId="10C88C04" w:rsidR="009C50D6" w:rsidRPr="005347E0" w:rsidRDefault="00D21F32" w:rsidP="00BF2DA4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290" w:hanging="200"/>
              <w:rPr>
                <w:rFonts w:ascii="Times New Roman" w:hAnsi="Times New Roman"/>
              </w:rPr>
            </w:pPr>
            <w:r w:rsidRPr="005347E0">
              <w:rPr>
                <w:rFonts w:ascii="Times New Roman" w:hAnsi="Times New Roman"/>
              </w:rPr>
              <w:t xml:space="preserve">Развивање </w:t>
            </w:r>
            <w:r w:rsidR="00E41BCF" w:rsidRPr="005347E0">
              <w:rPr>
                <w:rFonts w:ascii="Times New Roman" w:hAnsi="Times New Roman"/>
                <w:lang w:val="mk-MK"/>
              </w:rPr>
              <w:t xml:space="preserve">на </w:t>
            </w:r>
            <w:r w:rsidRPr="005347E0">
              <w:rPr>
                <w:rFonts w:ascii="Times New Roman" w:hAnsi="Times New Roman"/>
              </w:rPr>
              <w:t>регулатива што ќе овозможи подобар напредок во кариерата</w:t>
            </w:r>
          </w:p>
        </w:tc>
      </w:tr>
      <w:tr w:rsidR="009C50D6" w14:paraId="57F7C043" w14:textId="77777777" w:rsidTr="005347E0">
        <w:trPr>
          <w:trHeight w:val="54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EBA11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F088E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Биро за развој на образованието и науката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480155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867FA3D" w14:textId="77777777" w:rsidR="009C50D6" w:rsidRDefault="00D21F32" w:rsidP="00BF2DA4">
            <w:pPr>
              <w:numPr>
                <w:ilvl w:val="0"/>
                <w:numId w:val="43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Целокупна поддршка на активностите за подобрување на политиките за предучилишно образование и грижа</w:t>
            </w:r>
          </w:p>
        </w:tc>
      </w:tr>
      <w:tr w:rsidR="009C50D6" w14:paraId="039B776C" w14:textId="77777777">
        <w:trPr>
          <w:trHeight w:val="524"/>
        </w:trPr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97BCD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(Засегнати страни)</w:t>
            </w:r>
          </w:p>
          <w:p w14:paraId="1633FFD6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ЛОКАЛНИ И РЕГИОНАЛНИ ВЛАСТИ</w:t>
            </w:r>
          </w:p>
          <w:p w14:paraId="63EA8104" w14:textId="77777777" w:rsidR="009C50D6" w:rsidRDefault="009C50D6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647336" w14:textId="07FC2AD4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</w:rPr>
              <w:t>Центри</w:t>
            </w:r>
            <w:r w:rsidR="00E41BCF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за социјална работа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A4A2A7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00B7D0" w14:textId="77777777" w:rsidR="009C50D6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192" w:hanging="180"/>
            </w:pPr>
            <w:r>
              <w:rPr>
                <w:rFonts w:ascii="Times New Roman" w:hAnsi="Times New Roman"/>
              </w:rPr>
              <w:t>Издава решенија за давање паричен надоместок и социјални услуги</w:t>
            </w:r>
          </w:p>
          <w:p w14:paraId="7798638D" w14:textId="77777777" w:rsidR="009C50D6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19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Ефикасно спроведување на управувањето со случаи</w:t>
            </w:r>
          </w:p>
          <w:p w14:paraId="2C3012E2" w14:textId="58FF265B" w:rsidR="009C50D6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19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Редовна употреба на </w:t>
            </w:r>
            <w:r w:rsidR="00330176">
              <w:rPr>
                <w:rFonts w:ascii="Times New Roman" w:hAnsi="Times New Roman"/>
                <w:lang w:val="mk-MK"/>
              </w:rPr>
              <w:t>ДСРП</w:t>
            </w:r>
          </w:p>
          <w:p w14:paraId="4B5128EA" w14:textId="3CB8701E" w:rsidR="009C50D6" w:rsidRDefault="00D21F32" w:rsidP="00BF2DA4">
            <w:pPr>
              <w:numPr>
                <w:ilvl w:val="0"/>
                <w:numId w:val="3"/>
              </w:numPr>
              <w:spacing w:after="0" w:line="276" w:lineRule="auto"/>
              <w:ind w:left="192" w:hanging="18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</w:rPr>
              <w:t>Фокусн</w:t>
            </w:r>
            <w:r w:rsidR="00E41BCF">
              <w:rPr>
                <w:rFonts w:ascii="Times New Roman" w:hAnsi="Times New Roman"/>
                <w:lang w:val="mk-MK"/>
              </w:rPr>
              <w:t xml:space="preserve">а точка </w:t>
            </w:r>
            <w:r>
              <w:rPr>
                <w:rFonts w:ascii="Times New Roman" w:hAnsi="Times New Roman"/>
              </w:rPr>
              <w:t>за корисниците на социјални услуги</w:t>
            </w:r>
          </w:p>
        </w:tc>
      </w:tr>
      <w:tr w:rsidR="009C50D6" w14:paraId="182C470A" w14:textId="77777777">
        <w:trPr>
          <w:trHeight w:val="54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E41189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25A2996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</w:pPr>
            <w:r>
              <w:rPr>
                <w:rFonts w:ascii="Times New Roman" w:hAnsi="Times New Roman"/>
              </w:rPr>
              <w:t>Општини / Совети за социјална заштита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FA1E5B" w14:textId="77777777" w:rsidR="009C50D6" w:rsidRDefault="00D21F32" w:rsidP="00BF2DA4">
            <w:pPr>
              <w:pStyle w:val="ListParagraph"/>
              <w:tabs>
                <w:tab w:val="left" w:pos="183"/>
              </w:tabs>
              <w:spacing w:after="0" w:line="276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C1; C2;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6B721B" w14:textId="62290F14" w:rsidR="009C50D6" w:rsidRDefault="00E41BCF" w:rsidP="00BF2DA4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О</w:t>
            </w:r>
            <w:r>
              <w:rPr>
                <w:rFonts w:ascii="Times New Roman" w:hAnsi="Times New Roman"/>
              </w:rPr>
              <w:t>безбед</w:t>
            </w:r>
            <w:r>
              <w:rPr>
                <w:rFonts w:ascii="Times New Roman" w:hAnsi="Times New Roman"/>
                <w:lang w:val="mk-MK"/>
              </w:rPr>
              <w:t xml:space="preserve">ува </w:t>
            </w:r>
            <w:r>
              <w:rPr>
                <w:rFonts w:ascii="Times New Roman" w:hAnsi="Times New Roman"/>
              </w:rPr>
              <w:t>соодветен мониторинг и евалуација на испораката на социјалните услуги на локално ниво;</w:t>
            </w:r>
          </w:p>
          <w:p w14:paraId="22056920" w14:textId="77777777" w:rsidR="009C50D6" w:rsidRDefault="00D21F32" w:rsidP="00BF2DA4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Партнер во зајакнувањето на моделите на позитивно родителство</w:t>
            </w:r>
            <w:r>
              <w:rPr>
                <w:rFonts w:ascii="Times New Roman" w:hAnsi="Times New Roman"/>
                <w:highlight w:val="cyan"/>
              </w:rPr>
              <w:t xml:space="preserve"> </w:t>
            </w:r>
          </w:p>
          <w:p w14:paraId="449EB901" w14:textId="13EB6BB0" w:rsidR="009C50D6" w:rsidRDefault="00D21F32" w:rsidP="00BF2DA4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Активно учество во проектите за реновирање/рехабилитација на инфраструктурата </w:t>
            </w:r>
            <w:r w:rsidR="00CC7A84">
              <w:rPr>
                <w:rFonts w:ascii="Times New Roman" w:hAnsi="Times New Roman"/>
                <w:lang w:val="mk-MK"/>
              </w:rPr>
              <w:t>з</w:t>
            </w:r>
            <w:r w:rsidR="00E41BCF">
              <w:rPr>
                <w:rFonts w:ascii="Times New Roman" w:hAnsi="Times New Roman"/>
                <w:lang w:val="mk-MK"/>
              </w:rPr>
              <w:t xml:space="preserve">а </w:t>
            </w:r>
            <w:r w:rsidR="006F7CDF">
              <w:rPr>
                <w:rFonts w:ascii="Times New Roman" w:hAnsi="Times New Roman"/>
                <w:lang w:val="mk-MK"/>
              </w:rPr>
              <w:t>предучилишни услуги</w:t>
            </w:r>
          </w:p>
        </w:tc>
      </w:tr>
      <w:tr w:rsidR="009C50D6" w14:paraId="500C03C5" w14:textId="77777777">
        <w:trPr>
          <w:trHeight w:val="731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ADFEC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428AE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ЗЕЛС (Заедница на единиците на локалната самоуправа на РМ)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6975F3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C1, 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DEC3D7" w14:textId="359FBFF6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 xml:space="preserve">Координација и </w:t>
            </w:r>
            <w:r w:rsidR="00E41BCF">
              <w:rPr>
                <w:rFonts w:ascii="Times New Roman" w:hAnsi="Times New Roman"/>
                <w:lang w:val="mk-MK"/>
              </w:rPr>
              <w:t>давање</w:t>
            </w:r>
            <w:r>
              <w:rPr>
                <w:rFonts w:ascii="Times New Roman" w:hAnsi="Times New Roman"/>
              </w:rPr>
              <w:t xml:space="preserve"> информации;</w:t>
            </w:r>
          </w:p>
        </w:tc>
      </w:tr>
      <w:tr w:rsidR="009C50D6" w14:paraId="4392BCEB" w14:textId="77777777">
        <w:trPr>
          <w:trHeight w:val="515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F96F5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32119C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Агенција за вработување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6DA6AD0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405892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учество и поддршка на проектот во процесот на пилотирање на програмата за активирање</w:t>
            </w:r>
          </w:p>
        </w:tc>
      </w:tr>
      <w:tr w:rsidR="009C50D6" w14:paraId="31443ACF" w14:textId="77777777">
        <w:trPr>
          <w:trHeight w:val="515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66621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CD89E2" w14:textId="777777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Универзитети и факултети каде што има студии за почетно образование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92F7D3D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DE47AB5" w14:textId="2C2E5077" w:rsidR="009C50D6" w:rsidRDefault="00D21F32" w:rsidP="00BF2DA4">
            <w:pPr>
              <w:numPr>
                <w:ilvl w:val="0"/>
                <w:numId w:val="26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Работа</w:t>
            </w:r>
            <w:r w:rsidR="00E41BCF">
              <w:rPr>
                <w:rFonts w:ascii="Times New Roman" w:hAnsi="Times New Roman"/>
                <w:bCs/>
                <w:lang w:val="mk-MK"/>
              </w:rPr>
              <w:t>т</w:t>
            </w:r>
            <w:r>
              <w:rPr>
                <w:rFonts w:ascii="Times New Roman" w:hAnsi="Times New Roman"/>
                <w:bCs/>
                <w:lang w:val="en-GB"/>
              </w:rPr>
              <w:t xml:space="preserve"> кон стандардизација и унифицирање на програмата за иницијално образование врз основа на процесот што е започнат во рамките на </w:t>
            </w:r>
            <w:r w:rsidR="002E0A76">
              <w:rPr>
                <w:rFonts w:ascii="Times New Roman" w:hAnsi="Times New Roman"/>
                <w:bCs/>
                <w:lang w:val="mk-MK"/>
              </w:rPr>
              <w:t>ППСУ</w:t>
            </w:r>
            <w:r>
              <w:rPr>
                <w:rFonts w:ascii="Times New Roman" w:hAnsi="Times New Roman"/>
                <w:bCs/>
                <w:lang w:val="en-GB"/>
              </w:rPr>
              <w:t>;</w:t>
            </w:r>
          </w:p>
        </w:tc>
      </w:tr>
      <w:tr w:rsidR="009C50D6" w14:paraId="2CB9C77E" w14:textId="77777777" w:rsidTr="005347E0">
        <w:trPr>
          <w:trHeight w:val="23"/>
        </w:trPr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190F4D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ЗАЕДНИЦА</w:t>
            </w:r>
          </w:p>
          <w:p w14:paraId="510E77B5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(Засегнати страни)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134826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</w:pPr>
            <w:r>
              <w:rPr>
                <w:rFonts w:ascii="Times New Roman" w:hAnsi="Times New Roman"/>
              </w:rPr>
              <w:t>Воспоставени даватели на социјални услуги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C3BB24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EF05AE" w14:textId="3E6132E3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 xml:space="preserve">Учествуваат и </w:t>
            </w:r>
            <w:r w:rsidR="00E41BCF">
              <w:rPr>
                <w:rFonts w:ascii="Times New Roman" w:hAnsi="Times New Roman"/>
                <w:lang w:val="mk-MK"/>
              </w:rPr>
              <w:t xml:space="preserve">ја </w:t>
            </w:r>
            <w:r>
              <w:rPr>
                <w:rFonts w:ascii="Times New Roman" w:hAnsi="Times New Roman"/>
              </w:rPr>
              <w:t>поддржуваат мрежа</w:t>
            </w:r>
            <w:r w:rsidR="00E41BCF">
              <w:rPr>
                <w:rFonts w:ascii="Times New Roman" w:hAnsi="Times New Roman"/>
                <w:lang w:val="mk-MK"/>
              </w:rPr>
              <w:t xml:space="preserve">та </w:t>
            </w:r>
            <w:r>
              <w:rPr>
                <w:rFonts w:ascii="Times New Roman" w:hAnsi="Times New Roman"/>
              </w:rPr>
              <w:t>на даватели на социјални услуги за размена на знаења и искуства;</w:t>
            </w:r>
          </w:p>
        </w:tc>
      </w:tr>
      <w:tr w:rsidR="009C50D6" w14:paraId="24A50B2E" w14:textId="77777777" w:rsidTr="005347E0">
        <w:trPr>
          <w:trHeight w:val="23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26FA19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8557C4D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Профитни и непрофитни организации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28E937B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2BC92AD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Потенцијални организации кои би можеле да развијат социјални услуги на локално ниво;</w:t>
            </w:r>
          </w:p>
          <w:p w14:paraId="3753CB25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Потенцијални организации кои би можеле да спроведат социјално менторство;</w:t>
            </w:r>
          </w:p>
        </w:tc>
      </w:tr>
      <w:tr w:rsidR="009C50D6" w14:paraId="16AE9F89" w14:textId="77777777" w:rsidTr="005347E0">
        <w:trPr>
          <w:trHeight w:val="23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ABB26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DAA009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Предучилишни установи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83A3D15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3D4610DE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Учество во програмите за обука</w:t>
            </w:r>
          </w:p>
          <w:p w14:paraId="4401DE01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48B8C10A" w14:textId="77777777" w:rsidTr="005347E0">
        <w:trPr>
          <w:trHeight w:val="23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2B1613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FA9F6F" w14:textId="75EB4FCC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</w:rPr>
              <w:t xml:space="preserve">Вработен и ангажиран кадар во </w:t>
            </w:r>
            <w:r w:rsidR="00793F0B">
              <w:rPr>
                <w:rFonts w:ascii="Times New Roman" w:hAnsi="Times New Roman"/>
                <w:lang w:val="mk-MK"/>
              </w:rPr>
              <w:t xml:space="preserve">установи за </w:t>
            </w:r>
            <w:r w:rsidR="00182F9F">
              <w:rPr>
                <w:rFonts w:ascii="Times New Roman" w:hAnsi="Times New Roman"/>
                <w:lang w:val="mk-MK"/>
              </w:rPr>
              <w:t>рано згрижување и воспитание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0C33893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5E0B4F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Подобрување на вештините и методите за рано образование и грижа за децата според утврдените стандарди и норми</w:t>
            </w:r>
          </w:p>
          <w:p w14:paraId="1EE4C07A" w14:textId="53C38F28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Учеств</w:t>
            </w:r>
            <w:r w:rsidR="00E41BCF">
              <w:rPr>
                <w:rFonts w:ascii="Times New Roman" w:hAnsi="Times New Roman"/>
                <w:lang w:val="mk-MK"/>
              </w:rPr>
              <w:t>о</w:t>
            </w:r>
            <w:r>
              <w:rPr>
                <w:rFonts w:ascii="Times New Roman" w:hAnsi="Times New Roman"/>
              </w:rPr>
              <w:t xml:space="preserve"> на обуки за професионален развој</w:t>
            </w:r>
          </w:p>
        </w:tc>
      </w:tr>
      <w:tr w:rsidR="009C50D6" w14:paraId="7FC5D0DD" w14:textId="77777777" w:rsidTr="005347E0">
        <w:trPr>
          <w:trHeight w:val="1019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D289BA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1FA9065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на деца од предучилишна возраст</w:t>
            </w:r>
          </w:p>
          <w:p w14:paraId="548234DA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</w:pPr>
            <w:r>
              <w:rPr>
                <w:rFonts w:ascii="Times New Roman" w:hAnsi="Times New Roman"/>
              </w:rPr>
              <w:t>Родители на деца од 0-6</w:t>
            </w:r>
          </w:p>
          <w:p w14:paraId="223277F2" w14:textId="6452F3FE" w:rsidR="009C50D6" w:rsidRPr="00187E34" w:rsidRDefault="00D21F32" w:rsidP="00BF2DA4">
            <w:pPr>
              <w:pStyle w:val="ListParagraph"/>
              <w:spacing w:after="0" w:line="276" w:lineRule="auto"/>
              <w:ind w:left="169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Корисници на </w:t>
            </w:r>
            <w:r w:rsidR="00187E34">
              <w:rPr>
                <w:rFonts w:ascii="Times New Roman" w:hAnsi="Times New Roman"/>
                <w:lang w:val="mk-MK"/>
              </w:rPr>
              <w:t>ГМП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305636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7FA2F" w14:textId="74251A45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</w:t>
            </w:r>
            <w:r w:rsidR="00E41BCF">
              <w:rPr>
                <w:rFonts w:ascii="Times New Roman" w:hAnsi="Times New Roman"/>
                <w:lang w:val="mk-MK"/>
              </w:rPr>
              <w:t>ување на</w:t>
            </w:r>
            <w:r>
              <w:rPr>
                <w:rFonts w:ascii="Times New Roman" w:hAnsi="Times New Roman"/>
              </w:rPr>
              <w:t xml:space="preserve"> моделите на родителство</w:t>
            </w:r>
          </w:p>
          <w:p w14:paraId="7F4C50A6" w14:textId="274B4757" w:rsidR="0033017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Користе</w:t>
            </w:r>
            <w:r w:rsidR="00E41BCF">
              <w:rPr>
                <w:rFonts w:ascii="Times New Roman" w:hAnsi="Times New Roman"/>
                <w:lang w:val="mk-MK"/>
              </w:rPr>
              <w:t xml:space="preserve">ње </w:t>
            </w:r>
            <w:r w:rsidR="00091CEE">
              <w:rPr>
                <w:rFonts w:ascii="Times New Roman" w:hAnsi="Times New Roman"/>
                <w:lang w:val="mk-MK"/>
              </w:rPr>
              <w:t xml:space="preserve">предучилишни услуги </w:t>
            </w:r>
            <w:r w:rsidR="002E0A76">
              <w:rPr>
                <w:rFonts w:ascii="Times New Roman" w:hAnsi="Times New Roman"/>
              </w:rPr>
              <w:t xml:space="preserve"> </w:t>
            </w:r>
          </w:p>
          <w:p w14:paraId="78661879" w14:textId="4F6F6396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Учествува</w:t>
            </w:r>
            <w:r w:rsidR="00E41BCF">
              <w:rPr>
                <w:rFonts w:ascii="Times New Roman" w:hAnsi="Times New Roman"/>
                <w:lang w:val="mk-MK" w:eastAsia="en-US"/>
              </w:rPr>
              <w:t>ње</w:t>
            </w:r>
            <w:r>
              <w:rPr>
                <w:rFonts w:ascii="Times New Roman" w:hAnsi="Times New Roman"/>
                <w:lang w:eastAsia="en-US"/>
              </w:rPr>
              <w:t xml:space="preserve"> во активности или мерки кои ќе ги поттикнат да го зголемат користењето на предучилишните услуги и позитивното родителство</w:t>
            </w:r>
          </w:p>
        </w:tc>
      </w:tr>
      <w:tr w:rsidR="009C50D6" w14:paraId="1BB08D52" w14:textId="77777777" w:rsidTr="005347E0">
        <w:trPr>
          <w:trHeight w:val="1145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EAB8AD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BBB191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Ранливи групи кои имаат потреба од социјални услуги: стари лица, лица со попреченост (деца и возрасни)</w:t>
            </w:r>
          </w:p>
          <w:p w14:paraId="7897F704" w14:textId="3882E976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Корисници на </w:t>
            </w:r>
            <w:r w:rsidR="00187E34">
              <w:rPr>
                <w:rFonts w:ascii="Times New Roman" w:hAnsi="Times New Roman"/>
                <w:lang w:val="mk-MK"/>
              </w:rPr>
              <w:t>ГМП</w:t>
            </w:r>
            <w:r>
              <w:rPr>
                <w:rFonts w:ascii="Times New Roman" w:hAnsi="Times New Roman"/>
              </w:rPr>
              <w:t xml:space="preserve"> и групи во социјален ризик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EC5181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FFC836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 учество во текот на имплементацијата на проектот</w:t>
            </w:r>
          </w:p>
        </w:tc>
      </w:tr>
      <w:tr w:rsidR="009C50D6" w14:paraId="62615B38" w14:textId="77777777" w:rsidTr="005347E0">
        <w:trPr>
          <w:trHeight w:val="533"/>
        </w:trPr>
        <w:tc>
          <w:tcPr>
            <w:tcW w:w="24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F2A4420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ДРУГИ ЗАИНТЕРЕСИРАНИ СТРАНИ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846872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Бизнис сектор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A7E20A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8976096" w14:textId="0DFC9CEA" w:rsidR="009C50D6" w:rsidRDefault="00E96A2E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Да бидат</w:t>
            </w:r>
            <w:r w:rsidR="00E41BCF">
              <w:rPr>
                <w:rFonts w:ascii="Times New Roman" w:hAnsi="Times New Roman"/>
              </w:rPr>
              <w:t xml:space="preserve"> дел од програмата за активирање</w:t>
            </w:r>
          </w:p>
        </w:tc>
      </w:tr>
      <w:tr w:rsidR="009C50D6" w14:paraId="5580C6C7" w14:textId="77777777">
        <w:trPr>
          <w:trHeight w:val="1325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F54F94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FAD19C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УНДП</w:t>
            </w:r>
          </w:p>
          <w:p w14:paraId="5D481647" w14:textId="77777777" w:rsidR="009C50D6" w:rsidRDefault="009C50D6" w:rsidP="00BF2DA4">
            <w:pPr>
              <w:pStyle w:val="ListParagraph"/>
              <w:spacing w:after="0" w:line="276" w:lineRule="auto"/>
              <w:ind w:left="169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8B7C02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</w:t>
            </w:r>
          </w:p>
          <w:p w14:paraId="4F2126E0" w14:textId="77777777" w:rsidR="009C50D6" w:rsidRDefault="009C50D6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DD4A86" w14:textId="1D82AB1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</w:pPr>
            <w:r>
              <w:rPr>
                <w:rFonts w:ascii="Times New Roman" w:hAnsi="Times New Roman"/>
              </w:rPr>
              <w:t>Соработ</w:t>
            </w:r>
            <w:r w:rsidR="00E41BCF">
              <w:rPr>
                <w:rFonts w:ascii="Times New Roman" w:hAnsi="Times New Roman"/>
                <w:lang w:val="mk-MK"/>
              </w:rPr>
              <w:t>ка</w:t>
            </w:r>
            <w:r>
              <w:rPr>
                <w:rFonts w:ascii="Times New Roman" w:hAnsi="Times New Roman"/>
              </w:rPr>
              <w:t xml:space="preserve"> во процесот на дизајнирање систем за следење и евалуација на социјалните услуги</w:t>
            </w:r>
          </w:p>
        </w:tc>
      </w:tr>
      <w:tr w:rsidR="009C50D6" w14:paraId="5A36B24C" w14:textId="77777777">
        <w:trPr>
          <w:trHeight w:val="85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56A0CD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63B084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ГИЗ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1777BD7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D6B050" w14:textId="5A52FE40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Соработува во рамките и процесот на активација на програмата</w:t>
            </w:r>
          </w:p>
        </w:tc>
      </w:tr>
      <w:tr w:rsidR="009C50D6" w14:paraId="36195ABC" w14:textId="77777777" w:rsidTr="005347E0">
        <w:trPr>
          <w:trHeight w:val="992"/>
        </w:trPr>
        <w:tc>
          <w:tcPr>
            <w:tcW w:w="24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62E127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648351" w14:textId="77777777" w:rsidR="009C50D6" w:rsidRDefault="00D21F32" w:rsidP="00BF2DA4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69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Одделение за координација и имплементација на финансиски инструменти на ЕУ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0E6E81" w14:textId="77777777" w:rsidR="009C50D6" w:rsidRDefault="00D21F32" w:rsidP="00BF2DA4">
            <w:pPr>
              <w:tabs>
                <w:tab w:val="left" w:pos="183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C1, C2</w:t>
            </w:r>
          </w:p>
        </w:tc>
        <w:tc>
          <w:tcPr>
            <w:tcW w:w="8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B2078F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Поддршка за подготовка на законска рамка за професионален и кариерен развој</w:t>
            </w:r>
          </w:p>
          <w:p w14:paraId="0AD8B160" w14:textId="77777777" w:rsidR="009C50D6" w:rsidRDefault="00D21F32" w:rsidP="00BF2DA4">
            <w:pPr>
              <w:numPr>
                <w:ilvl w:val="0"/>
                <w:numId w:val="4"/>
              </w:numPr>
              <w:spacing w:after="0" w:line="276" w:lineRule="auto"/>
              <w:ind w:left="17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Подобрување на процесите за лиценцирање на стручниот кадар, наставниците и старателите</w:t>
            </w:r>
          </w:p>
        </w:tc>
      </w:tr>
    </w:tbl>
    <w:p w14:paraId="05BAB43E" w14:textId="77777777" w:rsidR="009C50D6" w:rsidRDefault="009C50D6" w:rsidP="00BF2DA4">
      <w:pPr>
        <w:spacing w:after="0" w:line="276" w:lineRule="auto"/>
        <w:sectPr w:rsidR="009C50D6">
          <w:footerReference w:type="default" r:id="rId13"/>
          <w:footerReference w:type="first" r:id="rId14"/>
          <w:pgSz w:w="15840" w:h="12240" w:orient="landscape"/>
          <w:pgMar w:top="1338" w:right="1134" w:bottom="1321" w:left="1202" w:header="0" w:footer="1009" w:gutter="0"/>
          <w:cols w:space="720"/>
          <w:formProt w:val="0"/>
          <w:titlePg/>
          <w:docGrid w:linePitch="299"/>
        </w:sectPr>
      </w:pPr>
    </w:p>
    <w:p w14:paraId="20468648" w14:textId="393B97F8" w:rsidR="00330176" w:rsidRPr="006E48FC" w:rsidRDefault="00D21F32" w:rsidP="00BF2DA4">
      <w:pPr>
        <w:spacing w:after="0" w:line="276" w:lineRule="auto"/>
      </w:pPr>
      <w:bookmarkStart w:id="14" w:name="__RefHeading___Toc145860629"/>
      <w:bookmarkEnd w:id="14"/>
      <w:r>
        <w:rPr>
          <w:rFonts w:ascii="Times New Roman" w:hAnsi="Times New Roman"/>
          <w:b/>
        </w:rPr>
        <w:lastRenderedPageBreak/>
        <w:t>Табела 2. Ниво на комуникација со различни засегнати страни</w:t>
      </w:r>
      <w:r w:rsidR="00330176">
        <w:rPr>
          <w:rFonts w:ascii="Times New Roman" w:hAnsi="Times New Roman"/>
          <w:b/>
        </w:rPr>
        <w:br/>
      </w:r>
      <w:r w:rsidR="00383DD1">
        <w:rPr>
          <w:rFonts w:ascii="Times New Roman" w:hAnsi="Times New Roman"/>
          <w:b/>
          <w:lang w:val="mk-MK"/>
        </w:rPr>
        <w:t xml:space="preserve">                                                                                                                               </w:t>
      </w:r>
      <w:r w:rsidR="00383DD1" w:rsidRPr="006E48FC">
        <w:t>Ниво на влијание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6747"/>
        <w:gridCol w:w="1686"/>
        <w:gridCol w:w="1752"/>
        <w:gridCol w:w="1752"/>
        <w:gridCol w:w="1687"/>
      </w:tblGrid>
      <w:tr w:rsidR="00383DD1" w:rsidRPr="006E48FC" w14:paraId="7D2B0BC0" w14:textId="77777777" w:rsidTr="001A1D60">
        <w:trPr>
          <w:trHeight w:val="893"/>
        </w:trPr>
        <w:tc>
          <w:tcPr>
            <w:tcW w:w="6747" w:type="dxa"/>
            <w:shd w:val="clear" w:color="auto" w:fill="FF7C80"/>
          </w:tcPr>
          <w:p w14:paraId="1E88C9A6" w14:textId="7B7CABC2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Тесно вклучете се и активно влијаете: барајте редовно и често ангажирање, обично лице в лице и неколку пати годишно, вклучувајќи писмени и вербални информации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22FF112D" w14:textId="080C407A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color w:val="FF5050"/>
                <w:sz w:val="20"/>
              </w:rPr>
              <w:t>Високо</w:t>
            </w:r>
          </w:p>
        </w:tc>
        <w:tc>
          <w:tcPr>
            <w:tcW w:w="1687" w:type="dxa"/>
            <w:shd w:val="clear" w:color="auto" w:fill="FFCCFF"/>
          </w:tcPr>
          <w:p w14:paraId="2E42ADF6" w14:textId="24A696D9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Вклучи/ангажирај</w:t>
            </w:r>
          </w:p>
        </w:tc>
        <w:tc>
          <w:tcPr>
            <w:tcW w:w="1687" w:type="dxa"/>
            <w:shd w:val="clear" w:color="auto" w:fill="FFCCFF"/>
          </w:tcPr>
          <w:p w14:paraId="4F187C33" w14:textId="29D2DDFE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Вклучи/ангажирај</w:t>
            </w:r>
          </w:p>
        </w:tc>
        <w:tc>
          <w:tcPr>
            <w:tcW w:w="1687" w:type="dxa"/>
            <w:shd w:val="clear" w:color="auto" w:fill="FF7C80"/>
          </w:tcPr>
          <w:p w14:paraId="00ACB868" w14:textId="74454849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Партнер</w:t>
            </w:r>
          </w:p>
        </w:tc>
      </w:tr>
      <w:tr w:rsidR="00383DD1" w:rsidRPr="006E48FC" w14:paraId="4A9613B9" w14:textId="77777777" w:rsidTr="00383DD1">
        <w:tc>
          <w:tcPr>
            <w:tcW w:w="6747" w:type="dxa"/>
            <w:shd w:val="clear" w:color="auto" w:fill="FFCC66"/>
          </w:tcPr>
          <w:p w14:paraId="776EB7C3" w14:textId="66CF3573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 xml:space="preserve">Бидете информирани и задоволни: барајте редовно ангажирање (на пр. </w:t>
            </w:r>
            <w:r w:rsidR="001A3DC5" w:rsidRPr="00DE3291">
              <w:rPr>
                <w:sz w:val="20"/>
              </w:rPr>
              <w:t>на полугодишно ниво</w:t>
            </w:r>
            <w:r w:rsidRPr="00DE3291">
              <w:rPr>
                <w:sz w:val="20"/>
              </w:rPr>
              <w:t>), вообичаено преку писмени информации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29E72454" w14:textId="4364FC4D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color w:val="FFC000"/>
                <w:sz w:val="20"/>
              </w:rPr>
              <w:t>Средно</w:t>
            </w:r>
          </w:p>
        </w:tc>
        <w:tc>
          <w:tcPr>
            <w:tcW w:w="1687" w:type="dxa"/>
            <w:shd w:val="clear" w:color="auto" w:fill="FFCC66"/>
          </w:tcPr>
          <w:p w14:paraId="236984F5" w14:textId="1ACA4493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Информирај</w:t>
            </w:r>
          </w:p>
        </w:tc>
        <w:tc>
          <w:tcPr>
            <w:tcW w:w="1687" w:type="dxa"/>
            <w:shd w:val="clear" w:color="auto" w:fill="92D050"/>
          </w:tcPr>
          <w:p w14:paraId="221E67B3" w14:textId="19DCBF36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Консултирај</w:t>
            </w:r>
          </w:p>
        </w:tc>
        <w:tc>
          <w:tcPr>
            <w:tcW w:w="1687" w:type="dxa"/>
            <w:shd w:val="clear" w:color="auto" w:fill="92D050"/>
          </w:tcPr>
          <w:p w14:paraId="6D8CB8AF" w14:textId="5C51A7DC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Консултирај</w:t>
            </w:r>
          </w:p>
        </w:tc>
      </w:tr>
      <w:tr w:rsidR="00383DD1" w:rsidRPr="006E48FC" w14:paraId="480A9BA6" w14:textId="77777777" w:rsidTr="00383DD1">
        <w:tc>
          <w:tcPr>
            <w:tcW w:w="6747" w:type="dxa"/>
            <w:shd w:val="clear" w:color="auto" w:fill="92D050"/>
          </w:tcPr>
          <w:p w14:paraId="7A7F8DAD" w14:textId="1D8BD1E7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Следење: барајте редовно ангажирање (на пр. квартално, полугодишно, годишно), вообичаено преку недиректни писмени информации (на пр. масовни медиуми)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58B6CF17" w14:textId="5EF655AB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color w:val="70AD47" w:themeColor="accent6"/>
                <w:sz w:val="20"/>
              </w:rPr>
              <w:t>Ниско</w:t>
            </w:r>
          </w:p>
        </w:tc>
        <w:tc>
          <w:tcPr>
            <w:tcW w:w="1687" w:type="dxa"/>
            <w:shd w:val="clear" w:color="auto" w:fill="FFCC66"/>
          </w:tcPr>
          <w:p w14:paraId="78339213" w14:textId="3FAADB74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Информирај</w:t>
            </w:r>
          </w:p>
        </w:tc>
        <w:tc>
          <w:tcPr>
            <w:tcW w:w="1687" w:type="dxa"/>
            <w:shd w:val="clear" w:color="auto" w:fill="FFCC66"/>
          </w:tcPr>
          <w:p w14:paraId="6D77D23E" w14:textId="18B1BA59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Информирај</w:t>
            </w:r>
          </w:p>
        </w:tc>
        <w:tc>
          <w:tcPr>
            <w:tcW w:w="1687" w:type="dxa"/>
            <w:shd w:val="clear" w:color="auto" w:fill="92D050"/>
          </w:tcPr>
          <w:p w14:paraId="0A6B0E27" w14:textId="2D6A3AAF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Консултирај</w:t>
            </w:r>
          </w:p>
        </w:tc>
      </w:tr>
      <w:tr w:rsidR="00383DD1" w:rsidRPr="006E48FC" w14:paraId="33D1212B" w14:textId="77777777" w:rsidTr="001A1D60">
        <w:tc>
          <w:tcPr>
            <w:tcW w:w="67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FF53BE" w14:textId="77777777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78AB" w14:textId="77777777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DE706" w14:textId="7DD63672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color w:val="70AD47" w:themeColor="accent6"/>
                <w:sz w:val="20"/>
              </w:rPr>
              <w:t>Ниско</w:t>
            </w: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4C624" w14:textId="704792CD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color w:val="FFC000"/>
                <w:sz w:val="20"/>
              </w:rPr>
              <w:t>Средно</w:t>
            </w: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56333E" w14:textId="77777777" w:rsidR="00383DD1" w:rsidRPr="00DE3291" w:rsidRDefault="00383DD1" w:rsidP="00BF2DA4">
            <w:pPr>
              <w:spacing w:after="0" w:line="276" w:lineRule="auto"/>
              <w:rPr>
                <w:color w:val="FF5050"/>
                <w:sz w:val="20"/>
              </w:rPr>
            </w:pPr>
            <w:r w:rsidRPr="00DE3291">
              <w:rPr>
                <w:color w:val="FF5050"/>
                <w:sz w:val="20"/>
              </w:rPr>
              <w:t>Високо</w:t>
            </w:r>
          </w:p>
          <w:p w14:paraId="47F241BF" w14:textId="093EED0C" w:rsidR="00383DD1" w:rsidRPr="00DE3291" w:rsidRDefault="00383DD1" w:rsidP="00BF2DA4">
            <w:pPr>
              <w:spacing w:after="0" w:line="276" w:lineRule="auto"/>
              <w:rPr>
                <w:sz w:val="20"/>
              </w:rPr>
            </w:pPr>
            <w:r w:rsidRPr="00DE3291">
              <w:rPr>
                <w:sz w:val="20"/>
              </w:rPr>
              <w:t>Ниво на интерес</w:t>
            </w:r>
          </w:p>
        </w:tc>
      </w:tr>
    </w:tbl>
    <w:p w14:paraId="0F4BD1ED" w14:textId="7A0B6452" w:rsidR="00330176" w:rsidRDefault="001A3DC5" w:rsidP="00BF2DA4">
      <w:pPr>
        <w:pStyle w:val="Stobi12"/>
        <w:tabs>
          <w:tab w:val="left" w:pos="4877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5A30750A" w14:textId="77777777" w:rsidR="009C50D6" w:rsidRDefault="00D21F32" w:rsidP="00BF2DA4">
      <w:pPr>
        <w:spacing w:after="0" w:line="276" w:lineRule="auto"/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51E8923F" wp14:editId="623F4BA8">
                <wp:simplePos x="0" y="0"/>
                <wp:positionH relativeFrom="column">
                  <wp:posOffset>-608965</wp:posOffset>
                </wp:positionH>
                <wp:positionV relativeFrom="paragraph">
                  <wp:posOffset>49530</wp:posOffset>
                </wp:positionV>
                <wp:extent cx="8191500" cy="20955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20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290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96"/>
                              <w:gridCol w:w="6804"/>
                            </w:tblGrid>
                            <w:tr w:rsidR="00844E01" w14:paraId="69847781" w14:textId="77777777">
                              <w:trPr>
                                <w:trHeight w:val="573"/>
                              </w:trPr>
                              <w:tc>
                                <w:tcPr>
                                  <w:tcW w:w="6096" w:type="dxa"/>
                                  <w:shd w:val="clear" w:color="auto" w:fill="F07070"/>
                                </w:tcPr>
                                <w:p w14:paraId="0141BA1D" w14:textId="77777777" w:rsidR="00844E01" w:rsidRDefault="00844E01">
                                  <w:pPr>
                                    <w:spacing w:after="0" w:line="240" w:lineRule="auto"/>
                                    <w:ind w:right="-25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Вклучете се блиску и влијаете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активно: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бараат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редовен и чест ангажман, обично лице в лице и неколку пати годишно, вклучувајќи писмени и вербални информации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Merge w:val="restart"/>
                                </w:tcPr>
                                <w:p w14:paraId="518DAAE6" w14:textId="77777777" w:rsidR="00844E01" w:rsidRDefault="00844E01">
                                  <w:pPr>
                                    <w:spacing w:after="0" w:line="240" w:lineRule="auto"/>
                                    <w:ind w:left="177" w:right="171"/>
                                  </w:pPr>
                                  <w:r>
                                    <w:t>Ниво на влијание</w:t>
                                  </w:r>
                                </w:p>
                                <w:tbl>
                                  <w:tblPr>
                                    <w:tblW w:w="51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9"/>
                                    <w:gridCol w:w="1197"/>
                                    <w:gridCol w:w="1191"/>
                                    <w:gridCol w:w="850"/>
                                    <w:gridCol w:w="1220"/>
                                  </w:tblGrid>
                                  <w:tr w:rsidR="00844E01" w14:paraId="44F12274" w14:textId="77777777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689" w:type="dxa"/>
                                        <w:tcBorders>
                                          <w:right w:val="single" w:sz="4" w:space="0" w:color="FFFFFF"/>
                                        </w:tcBorders>
                                        <w:vAlign w:val="center"/>
                                      </w:tcPr>
                                      <w:p w14:paraId="42E21485" w14:textId="77777777" w:rsidR="00844E01" w:rsidRDefault="00844E0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E86440"/>
                                          </w:rPr>
                                          <w:t>Високо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tcBorders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4" w:space="0" w:color="FFFFFF"/>
                                        </w:tcBorders>
                                        <w:shd w:val="clear" w:color="auto" w:fill="F6C2B4"/>
                                        <w:vAlign w:val="center"/>
                                      </w:tcPr>
                                      <w:p w14:paraId="763A04E2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Вклучи/вклучи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tcBorders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4" w:space="0" w:color="FFFFFF"/>
                                        </w:tcBorders>
                                        <w:shd w:val="clear" w:color="auto" w:fill="F6C2B4"/>
                                        <w:vAlign w:val="center"/>
                                      </w:tcPr>
                                      <w:p w14:paraId="2ADA58C0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Вклучи/Вклучи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8" w:space="0" w:color="FFFFFF"/>
                                        </w:tcBorders>
                                        <w:shd w:val="clear" w:color="auto" w:fill="F07070"/>
                                        <w:vAlign w:val="center"/>
                                      </w:tcPr>
                                      <w:p w14:paraId="158B80F7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Партнер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0" w:type="dxa"/>
                                        <w:tcBorders>
                                          <w:left w:val="single" w:sz="8" w:space="0" w:color="FFFFFF"/>
                                        </w:tcBorders>
                                      </w:tcPr>
                                      <w:p w14:paraId="23DF3496" w14:textId="77777777" w:rsidR="00844E01" w:rsidRDefault="00844E01">
                                        <w:pPr>
                                          <w:snapToGrid w:val="0"/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44E01" w14:paraId="73372589" w14:textId="77777777">
                                    <w:trPr>
                                      <w:trHeight w:val="262"/>
                                    </w:trPr>
                                    <w:tc>
                                      <w:tcPr>
                                        <w:tcW w:w="689" w:type="dxa"/>
                                        <w:tcBorders>
                                          <w:right w:val="single" w:sz="4" w:space="0" w:color="FFFFFF"/>
                                        </w:tcBorders>
                                        <w:vAlign w:val="center"/>
                                      </w:tcPr>
                                      <w:p w14:paraId="71C38C50" w14:textId="77777777" w:rsidR="00844E01" w:rsidRDefault="00844E0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FFD966"/>
                                          </w:rPr>
                                          <w:t>Средно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4" w:space="0" w:color="FFFFFF"/>
                                        </w:tcBorders>
                                        <w:shd w:val="clear" w:color="auto" w:fill="FFD966"/>
                                        <w:vAlign w:val="center"/>
                                      </w:tcPr>
                                      <w:p w14:paraId="75EAC089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Информирајте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4" w:space="0" w:color="FFFFFF"/>
                                        </w:tcBorders>
                                        <w:shd w:val="clear" w:color="auto" w:fill="92D050"/>
                                        <w:vAlign w:val="center"/>
                                      </w:tcPr>
                                      <w:p w14:paraId="49E94221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Консултирајте 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2" w:space="0" w:color="FFFFFF"/>
                                          <w:right w:val="single" w:sz="8" w:space="0" w:color="FFFFFF"/>
                                        </w:tcBorders>
                                        <w:shd w:val="clear" w:color="auto" w:fill="92D050"/>
                                        <w:vAlign w:val="center"/>
                                      </w:tcPr>
                                      <w:p w14:paraId="149AB74B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Консултирајте 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0" w:type="dxa"/>
                                        <w:tcBorders>
                                          <w:left w:val="single" w:sz="8" w:space="0" w:color="FFFFFF"/>
                                        </w:tcBorders>
                                      </w:tcPr>
                                      <w:p w14:paraId="0E7680C8" w14:textId="77777777" w:rsidR="00844E01" w:rsidRDefault="00844E01">
                                        <w:pPr>
                                          <w:snapToGrid w:val="0"/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44E01" w14:paraId="03DB98B7" w14:textId="77777777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689" w:type="dxa"/>
                                        <w:tcBorders>
                                          <w:right w:val="single" w:sz="4" w:space="0" w:color="FFFFFF"/>
                                        </w:tcBorders>
                                        <w:vAlign w:val="center"/>
                                      </w:tcPr>
                                      <w:p w14:paraId="25A7F168" w14:textId="77777777" w:rsidR="00844E01" w:rsidRDefault="00844E0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00B050"/>
                                          </w:rPr>
                                          <w:t>Ниско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8" w:space="0" w:color="FFFFFF"/>
                                          <w:right w:val="single" w:sz="4" w:space="0" w:color="FFFFFF"/>
                                        </w:tcBorders>
                                        <w:shd w:val="clear" w:color="auto" w:fill="FFD966"/>
                                        <w:vAlign w:val="center"/>
                                      </w:tcPr>
                                      <w:p w14:paraId="36E4E757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Информирајте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8" w:space="0" w:color="FFFFFF"/>
                                          <w:right w:val="single" w:sz="4" w:space="0" w:color="FFFFFF"/>
                                        </w:tcBorders>
                                        <w:shd w:val="clear" w:color="auto" w:fill="FFD966"/>
                                        <w:vAlign w:val="center"/>
                                      </w:tcPr>
                                      <w:p w14:paraId="068BD62A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Информирајте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2" w:space="0" w:color="FFFFFF"/>
                                          <w:left w:val="single" w:sz="4" w:space="0" w:color="FFFFFF"/>
                                          <w:bottom w:val="single" w:sz="8" w:space="0" w:color="FFFFFF"/>
                                          <w:right w:val="single" w:sz="8" w:space="0" w:color="FFFFFF"/>
                                        </w:tcBorders>
                                        <w:shd w:val="clear" w:color="auto" w:fill="92D050"/>
                                        <w:vAlign w:val="center"/>
                                      </w:tcPr>
                                      <w:p w14:paraId="3DA3CFC4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Консултирајте се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0" w:type="dxa"/>
                                        <w:tcBorders>
                                          <w:left w:val="single" w:sz="8" w:space="0" w:color="FFFFFF"/>
                                        </w:tcBorders>
                                      </w:tcPr>
                                      <w:p w14:paraId="5066691F" w14:textId="77777777" w:rsidR="00844E01" w:rsidRDefault="00844E01">
                                        <w:pPr>
                                          <w:snapToGrid w:val="0"/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44E01" w14:paraId="66CB174E" w14:textId="77777777">
                                    <w:trPr>
                                      <w:trHeight w:val="277"/>
                                    </w:trPr>
                                    <w:tc>
                                      <w:tcPr>
                                        <w:tcW w:w="689" w:type="dxa"/>
                                        <w:tcBorders>
                                          <w:right w:val="single" w:sz="4" w:space="0" w:color="FFFFFF"/>
                                        </w:tcBorders>
                                        <w:vAlign w:val="center"/>
                                      </w:tcPr>
                                      <w:p w14:paraId="1A7E5EC7" w14:textId="77777777" w:rsidR="00844E01" w:rsidRDefault="00844E01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00B05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97" w:type="dxa"/>
                                        <w:tcBorders>
                                          <w:top w:val="single" w:sz="8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</w:tcPr>
                                      <w:p w14:paraId="7D06B7E7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00B050"/>
                                          </w:rPr>
                                          <w:t>Ниско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1" w:type="dxa"/>
                                        <w:tcBorders>
                                          <w:top w:val="single" w:sz="8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  <w:right w:val="single" w:sz="4" w:space="0" w:color="FFFFFF"/>
                                        </w:tcBorders>
                                      </w:tcPr>
                                      <w:p w14:paraId="05CA214B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FFD966"/>
                                          </w:rPr>
                                          <w:t>Средно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single" w:sz="8" w:space="0" w:color="FFFFFF"/>
                                          <w:left w:val="single" w:sz="4" w:space="0" w:color="FFFFFF"/>
                                          <w:bottom w:val="single" w:sz="4" w:space="0" w:color="FFFFFF"/>
                                        </w:tcBorders>
                                      </w:tcPr>
                                      <w:p w14:paraId="366BDDD7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E86440"/>
                                          </w:rPr>
                                          <w:t>Високо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0" w:type="dxa"/>
                                      </w:tcPr>
                                      <w:p w14:paraId="632A3F4B" w14:textId="77777777" w:rsidR="00844E01" w:rsidRDefault="00844E01">
                                        <w:pPr>
                                          <w:spacing w:after="0" w:line="240" w:lineRule="auto"/>
                                          <w:ind w:right="171"/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</w:rPr>
                                          <w:t>Ниво на интерес</w:t>
                                        </w:r>
                                      </w:p>
                                    </w:tc>
                                  </w:tr>
                                </w:tbl>
                                <w:p w14:paraId="1849FD3B" w14:textId="77777777" w:rsidR="00844E01" w:rsidRDefault="00844E01">
                                  <w:pPr>
                                    <w:spacing w:after="0" w:line="240" w:lineRule="auto"/>
                                    <w:ind w:right="4193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44E01" w14:paraId="73AB90E2" w14:textId="77777777">
                              <w:trPr>
                                <w:trHeight w:val="429"/>
                              </w:trPr>
                              <w:tc>
                                <w:tcPr>
                                  <w:tcW w:w="6096" w:type="dxa"/>
                                  <w:shd w:val="clear" w:color="auto" w:fill="FFD966"/>
                                </w:tcPr>
                                <w:p w14:paraId="19E97D1D" w14:textId="77777777" w:rsidR="00844E01" w:rsidRDefault="00844E01">
                                  <w:pPr>
                                    <w:spacing w:after="0" w:line="240" w:lineRule="auto"/>
                                    <w:ind w:right="-25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Бидете информирани и задоволни: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бараат редовно ангажирање (на пр. на секои половина година), обично преку писмени информации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Merge/>
                                </w:tcPr>
                                <w:p w14:paraId="2D716E92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E01" w14:paraId="0FE3914A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6096" w:type="dxa"/>
                                  <w:shd w:val="clear" w:color="auto" w:fill="92D050"/>
                                </w:tcPr>
                                <w:p w14:paraId="17E210A3" w14:textId="77777777" w:rsidR="00844E01" w:rsidRDefault="00844E01">
                                  <w:pPr>
                                    <w:spacing w:after="0" w:line="240" w:lineRule="auto"/>
                                    <w:ind w:right="-25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Следење: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бараат редок ангажман (на пр. квартално, полугодишно, годишно), обично преку индиректни писмени информации (на пр. масовни медиуми).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vMerge/>
                                </w:tcPr>
                                <w:p w14:paraId="56A4EB4B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496CB8" w14:textId="77777777" w:rsidR="00844E01" w:rsidRDefault="00844E01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8923F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47.95pt;margin-top:3.9pt;width:645pt;height:1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" o:allowincell="f" stroked="f">
                <v:fill opacity="0"/>
                <v:textbox inset="0,0,0,0">
                  <w:txbxContent>
                    <w:tbl>
                      <w:tblPr>
                        <w:tblW w:w="1290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96"/>
                        <w:gridCol w:w="6804"/>
                      </w:tblGrid>
                      <w:tr w:rsidR="00844E01" w14:paraId="69847781" w14:textId="77777777">
                        <w:trPr>
                          <w:trHeight w:val="573"/>
                        </w:trPr>
                        <w:tc>
                          <w:tcPr>
                            <w:tcW w:w="6096" w:type="dxa"/>
                            <w:shd w:val="clear" w:color="auto" w:fill="F07070"/>
                          </w:tcPr>
                          <w:p w14:paraId="0141BA1D" w14:textId="77777777" w:rsidR="00844E01" w:rsidRDefault="00844E01">
                            <w:pPr>
                              <w:spacing w:after="0" w:line="240" w:lineRule="auto"/>
                              <w:ind w:right="-25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Вклучете се блиску и влијаете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активно: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бараат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редовен и чест ангажман, обично лице в лице и неколку пати годишно, вклучувајќи писмени и вербални информации</w:t>
                            </w:r>
                          </w:p>
                        </w:tc>
                        <w:tc>
                          <w:tcPr>
                            <w:tcW w:w="6804" w:type="dxa"/>
                            <w:vMerge w:val="restart"/>
                          </w:tcPr>
                          <w:p w14:paraId="518DAAE6" w14:textId="77777777" w:rsidR="00844E01" w:rsidRDefault="00844E01">
                            <w:pPr>
                              <w:spacing w:after="0" w:line="240" w:lineRule="auto"/>
                              <w:ind w:left="177" w:right="171"/>
                            </w:pPr>
                            <w:r>
                              <w:t>Ниво на влијание</w:t>
                            </w:r>
                          </w:p>
                          <w:tbl>
                            <w:tblPr>
                              <w:tblW w:w="5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89"/>
                              <w:gridCol w:w="1197"/>
                              <w:gridCol w:w="1191"/>
                              <w:gridCol w:w="850"/>
                              <w:gridCol w:w="1220"/>
                            </w:tblGrid>
                            <w:tr w:rsidR="00844E01" w14:paraId="44F1227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89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14:paraId="42E21485" w14:textId="77777777" w:rsidR="00844E01" w:rsidRDefault="0084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86440"/>
                                    </w:rPr>
                                    <w:t>Високо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4" w:space="0" w:color="FFFFFF"/>
                                    <w:bottom w:val="single" w:sz="2" w:space="0" w:color="FFFFFF"/>
                                    <w:right w:val="single" w:sz="4" w:space="0" w:color="FFFFFF"/>
                                  </w:tcBorders>
                                  <w:shd w:val="clear" w:color="auto" w:fill="F6C2B4"/>
                                  <w:vAlign w:val="center"/>
                                </w:tcPr>
                                <w:p w14:paraId="763A04E2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Вклучи/вклучи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left w:val="single" w:sz="4" w:space="0" w:color="FFFFFF"/>
                                    <w:bottom w:val="single" w:sz="2" w:space="0" w:color="FFFFFF"/>
                                    <w:right w:val="single" w:sz="4" w:space="0" w:color="FFFFFF"/>
                                  </w:tcBorders>
                                  <w:shd w:val="clear" w:color="auto" w:fill="F6C2B4"/>
                                  <w:vAlign w:val="center"/>
                                </w:tcPr>
                                <w:p w14:paraId="2ADA58C0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Вклучи/Вклучи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FFFFFF"/>
                                    <w:bottom w:val="single" w:sz="2" w:space="0" w:color="FFFFFF"/>
                                    <w:right w:val="single" w:sz="8" w:space="0" w:color="FFFFFF"/>
                                  </w:tcBorders>
                                  <w:shd w:val="clear" w:color="auto" w:fill="F07070"/>
                                  <w:vAlign w:val="center"/>
                                </w:tcPr>
                                <w:p w14:paraId="158B80F7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Партнер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left w:val="single" w:sz="8" w:space="0" w:color="FFFFFF"/>
                                  </w:tcBorders>
                                </w:tcPr>
                                <w:p w14:paraId="23DF3496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E01" w14:paraId="7337258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89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14:paraId="71C38C50" w14:textId="77777777" w:rsidR="00844E01" w:rsidRDefault="0084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D966"/>
                                    </w:rPr>
                                    <w:t>Средно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2" w:space="0" w:color="FFFFFF"/>
                                    <w:right w:val="single" w:sz="4" w:space="0" w:color="FFFFFF"/>
                                  </w:tcBorders>
                                  <w:shd w:val="clear" w:color="auto" w:fill="FFD966"/>
                                  <w:vAlign w:val="center"/>
                                </w:tcPr>
                                <w:p w14:paraId="75EAC089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Информирајте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2" w:space="0" w:color="FFFFFF"/>
                                    <w:right w:val="single" w:sz="4" w:space="0" w:color="FFFFFF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49E94221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Консултирајте се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2" w:space="0" w:color="FFFFFF"/>
                                    <w:right w:val="single" w:sz="8" w:space="0" w:color="FFFFFF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149AB74B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Консултирајте се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left w:val="single" w:sz="8" w:space="0" w:color="FFFFFF"/>
                                  </w:tcBorders>
                                </w:tcPr>
                                <w:p w14:paraId="0E7680C8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E01" w14:paraId="03DB98B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89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14:paraId="25A7F168" w14:textId="77777777" w:rsidR="00844E01" w:rsidRDefault="00844E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</w:rPr>
                                    <w:t>Ниско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4" w:space="0" w:color="FFFFFF"/>
                                  </w:tcBorders>
                                  <w:shd w:val="clear" w:color="auto" w:fill="FFD966"/>
                                  <w:vAlign w:val="center"/>
                                </w:tcPr>
                                <w:p w14:paraId="36E4E757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Информирајте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4" w:space="0" w:color="FFFFFF"/>
                                  </w:tcBorders>
                                  <w:shd w:val="clear" w:color="auto" w:fill="FFD966"/>
                                  <w:vAlign w:val="center"/>
                                </w:tcPr>
                                <w:p w14:paraId="068BD62A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Информирајте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FFFFFF"/>
                                    <w:left w:val="single" w:sz="4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14:paraId="3DA3CFC4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Консултирајте се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  <w:tcBorders>
                                    <w:left w:val="single" w:sz="8" w:space="0" w:color="FFFFFF"/>
                                  </w:tcBorders>
                                </w:tcPr>
                                <w:p w14:paraId="5066691F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44E01" w14:paraId="66CB174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89" w:type="dxa"/>
                                  <w:tcBorders>
                                    <w:right w:val="single" w:sz="4" w:space="0" w:color="FFFFFF"/>
                                  </w:tcBorders>
                                  <w:vAlign w:val="center"/>
                                </w:tcPr>
                                <w:p w14:paraId="1A7E5EC7" w14:textId="77777777" w:rsidR="00844E01" w:rsidRDefault="00844E01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7D06B7E7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</w:rPr>
                                    <w:t>Ниско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14:paraId="05CA214B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D966"/>
                                    </w:rPr>
                                    <w:t>Средно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</w:tcPr>
                                <w:p w14:paraId="366BDDD7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E86440"/>
                                    </w:rPr>
                                    <w:t>Високо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32A3F4B" w14:textId="77777777" w:rsidR="00844E01" w:rsidRDefault="00844E01">
                                  <w:pPr>
                                    <w:spacing w:after="0" w:line="240" w:lineRule="auto"/>
                                    <w:ind w:right="171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Ниво на интерес</w:t>
                                  </w:r>
                                </w:p>
                              </w:tc>
                            </w:tr>
                          </w:tbl>
                          <w:p w14:paraId="1849FD3B" w14:textId="77777777" w:rsidR="00844E01" w:rsidRDefault="00844E01">
                            <w:pPr>
                              <w:spacing w:after="0" w:line="240" w:lineRule="auto"/>
                              <w:ind w:right="419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</w:p>
                        </w:tc>
                      </w:tr>
                      <w:tr w:rsidR="00844E01" w14:paraId="73AB90E2" w14:textId="77777777">
                        <w:trPr>
                          <w:trHeight w:val="429"/>
                        </w:trPr>
                        <w:tc>
                          <w:tcPr>
                            <w:tcW w:w="6096" w:type="dxa"/>
                            <w:shd w:val="clear" w:color="auto" w:fill="FFD966"/>
                          </w:tcPr>
                          <w:p w14:paraId="19E97D1D" w14:textId="77777777" w:rsidR="00844E01" w:rsidRDefault="00844E01">
                            <w:pPr>
                              <w:spacing w:after="0" w:line="240" w:lineRule="auto"/>
                              <w:ind w:right="-25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Бидете информирани и задоволни: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бараат редовно ангажирање (на пр. на секои половина година), обично преку писмени информации</w:t>
                            </w:r>
                          </w:p>
                        </w:tc>
                        <w:tc>
                          <w:tcPr>
                            <w:tcW w:w="6804" w:type="dxa"/>
                            <w:vMerge/>
                          </w:tcPr>
                          <w:p w14:paraId="2D716E92" w14:textId="77777777" w:rsidR="00844E01" w:rsidRDefault="00844E01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  <w:tr w:rsidR="00844E01" w14:paraId="0FE3914A" w14:textId="77777777">
                        <w:trPr>
                          <w:trHeight w:val="510"/>
                        </w:trPr>
                        <w:tc>
                          <w:tcPr>
                            <w:tcW w:w="6096" w:type="dxa"/>
                            <w:shd w:val="clear" w:color="auto" w:fill="92D050"/>
                          </w:tcPr>
                          <w:p w14:paraId="17E210A3" w14:textId="77777777" w:rsidR="00844E01" w:rsidRDefault="00844E01">
                            <w:pPr>
                              <w:spacing w:after="0" w:line="240" w:lineRule="auto"/>
                              <w:ind w:right="-25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Следење: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бараат редок ангажман (на пр. квартално, полугодишно, годишно), обично преку индиректни писмени информации (на пр. масовни медиуми).</w:t>
                            </w:r>
                          </w:p>
                        </w:tc>
                        <w:tc>
                          <w:tcPr>
                            <w:tcW w:w="6804" w:type="dxa"/>
                            <w:vMerge/>
                          </w:tcPr>
                          <w:p w14:paraId="56A4EB4B" w14:textId="77777777" w:rsidR="00844E01" w:rsidRDefault="00844E01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28496CB8" w14:textId="77777777" w:rsidR="00844E01" w:rsidRDefault="00844E0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004" w:type="dxa"/>
        <w:tblInd w:w="-969" w:type="dxa"/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25"/>
        <w:gridCol w:w="425"/>
        <w:gridCol w:w="567"/>
        <w:gridCol w:w="567"/>
        <w:gridCol w:w="567"/>
        <w:gridCol w:w="3119"/>
        <w:gridCol w:w="1417"/>
        <w:gridCol w:w="1555"/>
        <w:gridCol w:w="2250"/>
      </w:tblGrid>
      <w:tr w:rsidR="009C50D6" w14:paraId="7A3C17A3" w14:textId="77777777" w:rsidTr="00E41BCF">
        <w:trPr>
          <w:trHeight w:val="382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006E1BE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КЛУЧНИ ЗАСЕГАНИ СТРАНИ</w:t>
            </w:r>
          </w:p>
        </w:tc>
        <w:tc>
          <w:tcPr>
            <w:tcW w:w="297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30EF915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ИЗГЛЕД ВО КОМПОНЕНТИТЕ НА ПРОЕКТОТ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20768A46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</w:p>
          <w:p w14:paraId="7EA36BC7" w14:textId="7CB1FC3C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ПРИРОДА НА ИНТЕРЕС ЗА ПРОЕКТОТ</w:t>
            </w:r>
          </w:p>
          <w:p w14:paraId="5E6AB504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EAF40E1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ВИСОКО/</w:t>
            </w:r>
          </w:p>
          <w:p w14:paraId="6458DD30" w14:textId="474D7AE9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СРЕД</w:t>
            </w:r>
            <w:r w:rsidR="00E41BCF">
              <w:rPr>
                <w:rFonts w:ascii="Times New Roman" w:hAnsi="Times New Roman"/>
                <w:b/>
                <w:bCs/>
                <w:color w:val="FFFFFF"/>
                <w:lang w:val="mk-MK"/>
              </w:rPr>
              <w:t>НО</w:t>
            </w: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/</w:t>
            </w:r>
          </w:p>
          <w:p w14:paraId="402A7864" w14:textId="4969AE58" w:rsidR="009C50D6" w:rsidRPr="00E41BCF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mk-M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НИСК</w:t>
            </w:r>
            <w:r w:rsidR="00E41BCF">
              <w:rPr>
                <w:rFonts w:ascii="Times New Roman" w:hAnsi="Times New Roman"/>
                <w:b/>
                <w:bCs/>
                <w:color w:val="FFFFFF"/>
                <w:lang w:val="mk-MK"/>
              </w:rPr>
              <w:t>О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9A16B8F" w14:textId="77777777" w:rsidR="00E41BCF" w:rsidRDefault="00E41BCF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ВИСОКО/</w:t>
            </w:r>
          </w:p>
          <w:p w14:paraId="00A80FB7" w14:textId="77777777" w:rsidR="00E41BCF" w:rsidRDefault="00E41BCF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СРЕД</w:t>
            </w:r>
            <w:r>
              <w:rPr>
                <w:rFonts w:ascii="Times New Roman" w:hAnsi="Times New Roman"/>
                <w:b/>
                <w:bCs/>
                <w:color w:val="FFFFFF"/>
                <w:lang w:val="mk-MK"/>
              </w:rPr>
              <w:t>НО</w:t>
            </w: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/</w:t>
            </w:r>
          </w:p>
          <w:p w14:paraId="290C5AB9" w14:textId="4A6F8CE3" w:rsidR="009C50D6" w:rsidRDefault="00E41BCF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НИСК</w:t>
            </w:r>
            <w:r>
              <w:rPr>
                <w:rFonts w:ascii="Times New Roman" w:hAnsi="Times New Roman"/>
                <w:b/>
                <w:bCs/>
                <w:color w:val="FFFFFF"/>
                <w:lang w:val="mk-MK"/>
              </w:rPr>
              <w:t>О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5A012D8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НИВО НА КОМУНИКАЦИЈА</w:t>
            </w:r>
          </w:p>
        </w:tc>
      </w:tr>
      <w:tr w:rsidR="009C50D6" w14:paraId="30AC1404" w14:textId="77777777" w:rsidTr="00E41BCF">
        <w:trPr>
          <w:cantSplit/>
          <w:trHeight w:val="147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E63BDA0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ИНСТИТУЦИИ СПРОВЕДУВАЧКИ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36E953F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1.1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44603793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1.2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3A40EA41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7679002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0B0C991C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7D5A8EBA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2.3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1622615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808080"/>
            <w:vAlign w:val="center"/>
          </w:tcPr>
          <w:p w14:paraId="3FFC420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КАМАТА</w:t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808080"/>
            <w:vAlign w:val="center"/>
          </w:tcPr>
          <w:p w14:paraId="4B7F06E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ВЛИЈАНИЕ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8080"/>
            <w:vAlign w:val="center"/>
          </w:tcPr>
          <w:p w14:paraId="633984E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НИВО НА КОМУНИКАЦИЈА</w:t>
            </w:r>
          </w:p>
        </w:tc>
      </w:tr>
      <w:tr w:rsidR="009C50D6" w14:paraId="16B5CC2E" w14:textId="77777777" w:rsidTr="00E41BCF">
        <w:trPr>
          <w:trHeight w:val="347"/>
        </w:trPr>
        <w:tc>
          <w:tcPr>
            <w:tcW w:w="3686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8BA97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МИНИСТЕРСТВО ЗА ТРУД И СОЦИЈАЛНА ПОЛИТИКА</w:t>
            </w:r>
          </w:p>
        </w:tc>
        <w:tc>
          <w:tcPr>
            <w:tcW w:w="426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B043B" w14:textId="77777777" w:rsidR="009C50D6" w:rsidRDefault="009C50D6" w:rsidP="00BF2DA4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76" w:lineRule="auto"/>
              <w:ind w:left="0" w:firstLine="0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E08F3" w14:textId="77777777" w:rsidR="009C50D6" w:rsidRDefault="009C50D6" w:rsidP="00BF2DA4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A30FC" w14:textId="77777777" w:rsidR="009C50D6" w:rsidRDefault="009C50D6" w:rsidP="00BF2DA4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6242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63966" w14:textId="77777777" w:rsidR="009C50D6" w:rsidRDefault="009C50D6" w:rsidP="00BF2DA4">
            <w:pPr>
              <w:pStyle w:val="ListParagraph"/>
              <w:numPr>
                <w:ilvl w:val="0"/>
                <w:numId w:val="23"/>
              </w:numPr>
              <w:tabs>
                <w:tab w:val="left" w:pos="150"/>
              </w:tabs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4C53D" w14:textId="77777777" w:rsidR="009C50D6" w:rsidRDefault="009C50D6" w:rsidP="00BF2DA4">
            <w:pPr>
              <w:pStyle w:val="ListParagraph"/>
              <w:numPr>
                <w:ilvl w:val="0"/>
                <w:numId w:val="23"/>
              </w:num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F7E10" w14:textId="26F8A13F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Целокупна</w:t>
            </w:r>
            <w:r w:rsidR="00E41BCF">
              <w:rPr>
                <w:rFonts w:ascii="Times New Roman" w:hAnsi="Times New Roman"/>
                <w:bCs/>
                <w:lang w:val="mk-MK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имплементација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421E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5589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457438D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304FBE10" w14:textId="77777777" w:rsidTr="00E41BCF">
        <w:trPr>
          <w:trHeight w:val="37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66B10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МИНИСТЕРСТВО ЗА ФИНАНСИИ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2AC8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14:paraId="10C2172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F1807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5549646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0B5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14:paraId="52CA25E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D32C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22C5F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</w:p>
          <w:p w14:paraId="7EDD332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0DFC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14:paraId="4796739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D69EE" w14:textId="77777777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Успешно спроведување на проектот и обезбедување на правилна прераспределба на буџетските средства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B5E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FAAF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539FB0D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4E81285F" w14:textId="77777777" w:rsidTr="00E41BCF">
        <w:trPr>
          <w:trHeight w:val="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B27C0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МИНИСТЕРСТВО ЗА ИНФОРМАТИЧКО ОПШТЕСТВО И АДМИНИСТРАЦИЈА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0FCF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A47DB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6EED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B51AB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E1D25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0DF4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32BB1" w14:textId="77777777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Успешна испорака и финализирање на резултатите од проектот (функционирање на предучилишните установи)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0114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37A7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/>
            <w:vAlign w:val="center"/>
          </w:tcPr>
          <w:p w14:paraId="218D8DA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ИНФОРМИРАЈ</w:t>
            </w:r>
          </w:p>
        </w:tc>
      </w:tr>
      <w:tr w:rsidR="009C50D6" w14:paraId="4D67D230" w14:textId="77777777" w:rsidTr="00E41BCF">
        <w:trPr>
          <w:trHeight w:val="425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6AE63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highlight w:val="yellow"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lastRenderedPageBreak/>
              <w:t>МИНИСТЕРСТВО ЗА ЛОКАЛНА САМОУПРАВА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CD8B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1D82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DAEB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5D52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E946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F1FF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9E838" w14:textId="77777777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FEB3F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4ADBE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05E215B7" w14:textId="1B866171" w:rsidR="009C50D6" w:rsidRPr="007815D9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mk-MK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ВКЛУЧИ / 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>АНГАЖИРАЈ</w:t>
            </w:r>
          </w:p>
        </w:tc>
      </w:tr>
      <w:tr w:rsidR="009C50D6" w14:paraId="5EB9084D" w14:textId="77777777" w:rsidTr="00E41BCF">
        <w:trPr>
          <w:trHeight w:val="44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76AEF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СЕКТОР ЗА СОЦИЈАЛНА ЗАШТИТА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E111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2770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CE89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3A04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993B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3F8D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D4C02" w14:textId="2B4EA556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Целокупната мплементација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9B9A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3F5B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1E2724B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770FCC4F" w14:textId="77777777" w:rsidTr="00E41BCF">
        <w:trPr>
          <w:trHeight w:val="47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80612A" w14:textId="6F0A6AEA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</w:rPr>
              <w:t>СЕКТОР ЗА ПОЛИТИКИ ОД ОБЛАСТА НА ТРУДО</w:t>
            </w:r>
            <w:r w:rsidR="007815D9">
              <w:rPr>
                <w:rFonts w:ascii="Times New Roman" w:hAnsi="Times New Roman"/>
                <w:lang w:val="mk-MK"/>
              </w:rPr>
              <w:t>ВО</w:t>
            </w:r>
            <w:r>
              <w:rPr>
                <w:rFonts w:ascii="Times New Roman" w:hAnsi="Times New Roman"/>
              </w:rPr>
              <w:t xml:space="preserve"> ПРАВО И ПОЛИТИКИ ЗА ВРАБОТУВАЊЕ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C776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C861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51605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9119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3B11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E32F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55B76" w14:textId="77777777" w:rsidR="009C50D6" w:rsidRDefault="00D21F32" w:rsidP="00BF2DA4">
            <w:pPr>
              <w:spacing w:after="0" w:line="276" w:lineRule="auto"/>
              <w:ind w:right="171"/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86C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929A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3C3FCFB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6B459446" w14:textId="77777777" w:rsidTr="00E41BCF">
        <w:trPr>
          <w:trHeight w:val="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DDB13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КОМИСИЈА ЗА ЛИЦЕНЦИРАЊЕ НА СОЦИЈАЛНИ УСЛУГИ И ЛИЦЕНЦИРАЊЕ НА ПРОФЕСИОНАЛЦИ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6A42C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125E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73B8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3572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333FA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E02A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935E9" w14:textId="4827107A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Успешен почеток на </w:t>
            </w:r>
            <w:r w:rsidR="007815D9">
              <w:rPr>
                <w:rFonts w:ascii="Times New Roman" w:hAnsi="Times New Roman"/>
                <w:bCs/>
                <w:lang w:val="en-GB"/>
              </w:rPr>
              <w:t xml:space="preserve">давателите </w:t>
            </w:r>
            <w:r>
              <w:rPr>
                <w:rFonts w:ascii="Times New Roman" w:hAnsi="Times New Roman"/>
                <w:bCs/>
                <w:lang w:val="en-GB"/>
              </w:rPr>
              <w:t>на социјални услуги според минималните стандарди за воспоставување на услугата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F2A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BB82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00A594A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157A0243" w14:textId="77777777" w:rsidTr="00E41BCF">
        <w:trPr>
          <w:trHeight w:val="326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6430E" w14:textId="72B4E3F7" w:rsidR="009C50D6" w:rsidRPr="005347E0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mk-MK"/>
              </w:rPr>
            </w:pPr>
            <w:r>
              <w:rPr>
                <w:rFonts w:ascii="Times New Roman" w:hAnsi="Times New Roman"/>
              </w:rPr>
              <w:t xml:space="preserve">СЕКТОР ЗА ИНСПЕКЦИЈА ОД ОБЛАСТА НА СОЦИЈАЛНА ЗАШТИТА И </w:t>
            </w:r>
            <w:r w:rsidR="001A2578">
              <w:rPr>
                <w:rFonts w:ascii="Times New Roman" w:hAnsi="Times New Roman"/>
                <w:lang w:val="mk-MK"/>
              </w:rPr>
              <w:t>ЗАШТИТА НА ДЕЦА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75E9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5371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EBAE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60D0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DE9A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A9DE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7F9F6" w14:textId="77777777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D2CC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CBDE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71BDB29C" w14:textId="7B5A2EB2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066D1323" w14:textId="77777777" w:rsidTr="00E41BCF">
        <w:trPr>
          <w:trHeight w:val="6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573EC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ИНСТИТУТ ЗА СОЦИЈАЛНИ ДЕЈНОСТИ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CE55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66AA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6902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4782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1C65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3839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D608C" w14:textId="77777777" w:rsidR="009C50D6" w:rsidRDefault="00D21F32" w:rsidP="00BF2DA4">
            <w:pPr>
              <w:spacing w:after="0" w:line="276" w:lineRule="auto"/>
              <w:ind w:right="17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DC96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3650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2076BE3E" w14:textId="6AF76740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4D32F42A" w14:textId="77777777" w:rsidTr="00E41BCF">
        <w:trPr>
          <w:trHeight w:val="362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3EB8D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Cs/>
                <w:lang w:val="en-GB"/>
              </w:rPr>
              <w:t>СЕКТОР ЗА ЗАШТИТА НА ДЕЦАТА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03EC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59890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A833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9741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80B7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BF3E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479B97" w14:textId="3E3A50C9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Целокупна имплементација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8A0B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A2A1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431D117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52A02152" w14:textId="77777777" w:rsidTr="00E41BCF">
        <w:trPr>
          <w:trHeight w:val="335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DE07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ДРЖАВЕН ОБРАЗОВЕН ИНСПЕКТОРАТ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96D6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6F46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A705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E5063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D07F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72BE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B238A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F45F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AFC1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3CA64B3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5565315F" w14:textId="77777777" w:rsidTr="00E41BCF">
        <w:trPr>
          <w:trHeight w:val="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B244C" w14:textId="73E87E81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БИРО ЗА РАЗВОЈ НА ОБРАЗОВАНИЕ</w:t>
            </w:r>
            <w:r w:rsidR="007815D9">
              <w:rPr>
                <w:rFonts w:ascii="Times New Roman" w:hAnsi="Times New Roman"/>
                <w:bCs/>
                <w:lang w:val="mk-MK"/>
              </w:rPr>
              <w:t xml:space="preserve"> </w:t>
            </w:r>
            <w:r>
              <w:rPr>
                <w:rFonts w:ascii="Times New Roman" w:hAnsi="Times New Roman"/>
                <w:bCs/>
                <w:lang w:val="en-GB"/>
              </w:rPr>
              <w:t>И НАУКА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C6BD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14CE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100A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3F24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3145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0396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580A0D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Cs/>
              </w:rPr>
              <w:t>Успешна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66D7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13DE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4951779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2F3C93F2" w14:textId="77777777" w:rsidTr="00E41BCF">
        <w:trPr>
          <w:trHeight w:val="429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3E3B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УНИВЕРЗИТЕТИ/ФАКУЛТЕТИ ЗА ПОЧЕТНО ОБРАЗОВАНИЕ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424B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191F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A8D5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E5605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6D5D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71CC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8FA68" w14:textId="48E11164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Постигнување на резултатите од проектот и </w:t>
            </w:r>
            <w:r w:rsidR="00B10304">
              <w:rPr>
                <w:rFonts w:ascii="Times New Roman" w:hAnsi="Times New Roman"/>
                <w:bCs/>
                <w:lang w:val="sr-Cyrl-RS"/>
              </w:rPr>
              <w:t>долгорочно</w:t>
            </w:r>
            <w:r w:rsidR="00596764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влијание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B2D0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4AC60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299AB5C8" w14:textId="7B3C68E1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715B8341" w14:textId="77777777" w:rsidTr="00E41BCF">
        <w:trPr>
          <w:trHeight w:val="335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2048008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КОРИСНИЦИ НА ПРОЕКТОТ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1B099EF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2F0E364C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F45DE98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6795704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380C2093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44A855D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2.3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9EB121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ПРИРОДА НА ИНТЕРЕС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A218C8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КАМАТА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4196CF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ВЛИЈАНИЕ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E76099C" w14:textId="77777777" w:rsidR="009C50D6" w:rsidRDefault="00D21F32" w:rsidP="00BF2DA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НИВО НА ВЛИЈАНИЕ</w:t>
            </w:r>
          </w:p>
        </w:tc>
      </w:tr>
      <w:tr w:rsidR="009C50D6" w14:paraId="55D23516" w14:textId="77777777" w:rsidTr="00E41BCF">
        <w:trPr>
          <w:trHeight w:val="452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74FCB" w14:textId="221497ED" w:rsidR="009C50D6" w:rsidRDefault="00D21F32" w:rsidP="00BF2DA4">
            <w:pPr>
              <w:spacing w:after="0" w:line="276" w:lineRule="auto"/>
              <w:ind w:left="2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АГЕНЦИЈА ЗА ВРАБОТУВАЊЕ (АВ)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D104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75BB4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F2E1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8469B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973C3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AD64F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C5FB3" w14:textId="74AA1EF2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Успешно таргетирање на директни корисници на проектот (невработени </w:t>
            </w:r>
            <w:r>
              <w:rPr>
                <w:rFonts w:ascii="Times New Roman" w:hAnsi="Times New Roman"/>
                <w:bCs/>
                <w:lang w:val="en-GB"/>
              </w:rPr>
              <w:lastRenderedPageBreak/>
              <w:t xml:space="preserve">корисници на </w:t>
            </w:r>
            <w:r w:rsidR="00187E34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  <w:lang w:val="en-GB"/>
              </w:rPr>
              <w:t>) и испорака на проектни резултати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04F6A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14:paraId="380352E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  <w:p w14:paraId="728F2C25" w14:textId="77777777" w:rsidR="009C50D6" w:rsidRDefault="009C50D6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9D804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2A4FE35D" w14:textId="2FE801CF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7CB1D423" w14:textId="77777777" w:rsidTr="00E41BCF">
        <w:trPr>
          <w:trHeight w:val="452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B5FB6" w14:textId="77777777" w:rsidR="009C50D6" w:rsidRDefault="00D21F32" w:rsidP="00BF2DA4">
            <w:pPr>
              <w:spacing w:after="0" w:line="276" w:lineRule="auto"/>
              <w:ind w:left="2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ЦЕНТРИ ЗА СОЦИЈАЛНА РАБОТА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3B75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D3F9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CC27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C534D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47A2D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FFBF3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14675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</w:rPr>
              <w:t>Успешна имплементација на проектот и испорака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8E4A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88E9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1303326A" w14:textId="5C9D2AC4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16C0FBFD" w14:textId="77777777" w:rsidTr="00E41BCF">
        <w:trPr>
          <w:trHeight w:val="452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4356E" w14:textId="5E39F5AD" w:rsidR="009C50D6" w:rsidRDefault="00D21F32" w:rsidP="00BF2DA4">
            <w:pPr>
              <w:spacing w:after="0" w:line="276" w:lineRule="auto"/>
              <w:ind w:left="2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ОСНОВНИ ДАВАТЕЛИ НА СОЦИЈАЛНИ УСЛУГИ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29A67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A01F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92795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06AD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F84F6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C967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4A5C0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786C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A337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29755EC2" w14:textId="7777A5E9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5CD77F60" w14:textId="77777777" w:rsidTr="00E41BCF">
        <w:trPr>
          <w:trHeight w:val="452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FE5A4" w14:textId="5A7E3252" w:rsidR="009C50D6" w:rsidRDefault="00D21F32" w:rsidP="00BF2DA4">
            <w:pPr>
              <w:spacing w:after="0" w:line="276" w:lineRule="auto"/>
              <w:ind w:left="28"/>
            </w:pPr>
            <w:r>
              <w:rPr>
                <w:rFonts w:ascii="Times New Roman" w:hAnsi="Times New Roman"/>
                <w:bCs/>
                <w:lang w:val="en-GB"/>
              </w:rPr>
              <w:t>НЕПРОФИТНИ И ПРОФИТНИ ОРГАНИЗАЦИИ – работа со ранливи групи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9780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2F82C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825D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183D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CF422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E620B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4017B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9C27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5658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07070"/>
            <w:vAlign w:val="center"/>
          </w:tcPr>
          <w:p w14:paraId="7BA3FAC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ПАРТНЕР</w:t>
            </w:r>
          </w:p>
        </w:tc>
      </w:tr>
      <w:tr w:rsidR="009C50D6" w14:paraId="425ADBCE" w14:textId="77777777" w:rsidTr="00E41BCF">
        <w:trPr>
          <w:trHeight w:val="335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E67CE" w14:textId="77777777" w:rsidR="009C50D6" w:rsidRDefault="00D21F32" w:rsidP="00BF2DA4">
            <w:pPr>
              <w:spacing w:after="0" w:line="276" w:lineRule="auto"/>
              <w:ind w:left="2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ОПШТИНИ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21332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57AB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2E81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DEFF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B2F5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321C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4741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750A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EFC6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7C64CEB4" w14:textId="380374D9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13CA4CEB" w14:textId="77777777" w:rsidTr="00E41BCF">
        <w:trPr>
          <w:trHeight w:val="607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F56F6" w14:textId="77777777" w:rsidR="009C50D6" w:rsidRDefault="00D21F32" w:rsidP="00BF2DA4">
            <w:pPr>
              <w:spacing w:after="0" w:line="276" w:lineRule="auto"/>
              <w:ind w:left="4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ПРЕДУЧИЛИШНИ ОБЈЕКТИ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7EF2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DEE67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FB35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00D3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7AD1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7B7A6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6D3DE8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Успешна испорака на услуги и резултати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ECEEF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8FD3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7E36B4FD" w14:textId="678FF45E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КОНСУЛТИРАЈ</w:t>
            </w:r>
          </w:p>
        </w:tc>
      </w:tr>
      <w:tr w:rsidR="009C50D6" w14:paraId="55F244F9" w14:textId="77777777" w:rsidTr="00E41BCF">
        <w:trPr>
          <w:trHeight w:val="607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5825A" w14:textId="2BB873F1" w:rsidR="009C50D6" w:rsidRDefault="00D21F32" w:rsidP="00BF2DA4">
            <w:pPr>
              <w:spacing w:after="0" w:line="276" w:lineRule="auto"/>
              <w:ind w:left="41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РОДИТЕЛИ НА </w:t>
            </w:r>
            <w:r w:rsidR="00187E34">
              <w:rPr>
                <w:rFonts w:ascii="Times New Roman" w:hAnsi="Times New Roman"/>
                <w:bCs/>
                <w:lang w:val="mk-MK"/>
              </w:rPr>
              <w:t xml:space="preserve">ДЕЦА </w:t>
            </w:r>
            <w:r w:rsidR="00F56833">
              <w:rPr>
                <w:rFonts w:ascii="Times New Roman" w:hAnsi="Times New Roman"/>
                <w:bCs/>
                <w:lang w:val="mk-MK"/>
              </w:rPr>
              <w:t>НА П</w:t>
            </w:r>
            <w:r w:rsidR="00F56833">
              <w:rPr>
                <w:rFonts w:ascii="Times New Roman" w:hAnsi="Times New Roman"/>
                <w:bCs/>
                <w:lang w:val="en-GB"/>
              </w:rPr>
              <w:t xml:space="preserve">РЕДУЧИЛИШНАТА </w:t>
            </w:r>
            <w:r w:rsidR="00F56833">
              <w:rPr>
                <w:rFonts w:ascii="Times New Roman" w:hAnsi="Times New Roman"/>
                <w:bCs/>
                <w:lang w:val="mk-MK"/>
              </w:rPr>
              <w:t>ВОЗРАСТ</w:t>
            </w:r>
            <w:r>
              <w:rPr>
                <w:rFonts w:ascii="Times New Roman" w:hAnsi="Times New Roman"/>
                <w:bCs/>
                <w:lang w:val="en-GB"/>
              </w:rPr>
              <w:t xml:space="preserve"> И РОДИТЕЛИ (корисници на </w:t>
            </w:r>
            <w:r w:rsidR="00187E34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68C4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FD0D0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A99A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63AB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77983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D7A2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4ACD3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6CF0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181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7226CF79" w14:textId="32FE2B01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01D70E72" w14:textId="77777777" w:rsidTr="00E41BCF">
        <w:trPr>
          <w:trHeight w:val="607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CF393" w14:textId="1E34F8F3" w:rsidR="009C50D6" w:rsidRPr="002E0A76" w:rsidRDefault="00D21F32" w:rsidP="00BF2DA4">
            <w:pPr>
              <w:spacing w:after="0" w:line="276" w:lineRule="auto"/>
              <w:ind w:left="41"/>
              <w:rPr>
                <w:rFonts w:ascii="Times New Roman" w:hAnsi="Times New Roman"/>
                <w:bCs/>
                <w:lang w:val="mk-MK"/>
              </w:rPr>
            </w:pPr>
            <w:r>
              <w:rPr>
                <w:rFonts w:ascii="Times New Roman" w:hAnsi="Times New Roman"/>
              </w:rPr>
              <w:t xml:space="preserve">ВРАБОТЕН КАДАР АНГАЖИРАН </w:t>
            </w:r>
            <w:r w:rsidR="00120078">
              <w:rPr>
                <w:rFonts w:ascii="Times New Roman" w:hAnsi="Times New Roman"/>
                <w:lang w:val="mk-MK"/>
              </w:rPr>
              <w:t xml:space="preserve">ВО УСЛУГИ ЗА </w:t>
            </w:r>
            <w:r w:rsidR="00D77287">
              <w:rPr>
                <w:rFonts w:ascii="Times New Roman" w:hAnsi="Times New Roman"/>
                <w:lang w:val="mk-MK"/>
              </w:rPr>
              <w:t>РАН ДЕТСКИ РАЗВОЈ И УЧЕЊЕ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29368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EAB7F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5ECA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54B8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FCACB" w14:textId="77777777" w:rsidR="009C50D6" w:rsidRDefault="00D21F32" w:rsidP="00BF2DA4">
            <w:pPr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3A988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BB3C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Успешна испорака на услуги и резултати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DA0C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ED6C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1B4359C1" w14:textId="4ABFDEC0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5E701829" w14:textId="77777777" w:rsidTr="00E41BCF">
        <w:trPr>
          <w:trHeight w:val="117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BC6B8" w14:textId="61759C9D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Cs/>
                <w:lang w:val="en-GB"/>
              </w:rPr>
              <w:t>КОРИСНИЦИ НА СОЦИЈАЛНИ СЛУЖБИ: СТАРИ</w:t>
            </w:r>
            <w:r w:rsidR="00F56833">
              <w:rPr>
                <w:rFonts w:ascii="Times New Roman" w:hAnsi="Times New Roman"/>
                <w:bCs/>
                <w:lang w:val="mk-MK"/>
              </w:rPr>
              <w:t xml:space="preserve"> ЛИЦА</w:t>
            </w:r>
            <w:r>
              <w:rPr>
                <w:rFonts w:ascii="Times New Roman" w:hAnsi="Times New Roman"/>
                <w:bCs/>
                <w:lang w:val="en-GB"/>
              </w:rPr>
              <w:t xml:space="preserve">, ЛИЦА </w:t>
            </w:r>
            <w:r w:rsidR="00F56833">
              <w:rPr>
                <w:rFonts w:ascii="Times New Roman" w:hAnsi="Times New Roman"/>
                <w:bCs/>
                <w:lang w:val="mk-MK"/>
              </w:rPr>
              <w:t xml:space="preserve">СО ПОПРЕЧЕНОСТ, </w:t>
            </w:r>
            <w:r>
              <w:rPr>
                <w:rFonts w:ascii="Times New Roman" w:hAnsi="Times New Roman"/>
                <w:bCs/>
                <w:lang w:val="en-GB"/>
              </w:rPr>
              <w:t xml:space="preserve">КОРИСНИЦИ НА ПАРИЧЕН НАДОМЕСТОК (КОРИСНИЦИ НА ОБРАЗОВЕН НАДОМЕСТОК), РОДИТЕЛИ НА ДЕЦА НА ПРЕДУЧИЛИШНАТА </w:t>
            </w:r>
            <w:r w:rsidR="007815D9">
              <w:rPr>
                <w:rFonts w:ascii="Times New Roman" w:hAnsi="Times New Roman"/>
                <w:bCs/>
                <w:lang w:val="mk-MK"/>
              </w:rPr>
              <w:t>ВОЗРАСТ</w:t>
            </w:r>
            <w:r>
              <w:rPr>
                <w:rFonts w:ascii="Times New Roman" w:hAnsi="Times New Roman"/>
                <w:bCs/>
                <w:lang w:val="en-GB"/>
              </w:rPr>
              <w:t xml:space="preserve">, (КОРИСНИЦИ </w:t>
            </w:r>
            <w:r w:rsidR="007815D9">
              <w:rPr>
                <w:rFonts w:ascii="Times New Roman" w:hAnsi="Times New Roman"/>
                <w:bCs/>
                <w:lang w:val="mk-MK"/>
              </w:rPr>
              <w:t xml:space="preserve">НА </w:t>
            </w:r>
            <w:r w:rsidR="00F56833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3278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CF759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E7007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C9E6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5916F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93C1E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44136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Успешна испорака на услуги и резултати на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6874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FFC9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350A1262" w14:textId="1D46C33D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КОНСУЛТИРАЈ</w:t>
            </w:r>
          </w:p>
        </w:tc>
      </w:tr>
      <w:tr w:rsidR="009C50D6" w14:paraId="4C520C71" w14:textId="77777777" w:rsidTr="00E41BCF">
        <w:trPr>
          <w:trHeight w:val="704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BBF94" w14:textId="77777777" w:rsidR="009C50D6" w:rsidRDefault="00D21F32" w:rsidP="00BF2DA4">
            <w:pPr>
              <w:tabs>
                <w:tab w:val="left" w:pos="1403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lastRenderedPageBreak/>
              <w:t>ОСНОВАНИ ДАВАТЕЛИ НА СОЦИЈАЛНИ УСЛУГИ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14CB6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8A19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BA533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D67B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1080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D32D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13E3C1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53CF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02E4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  <w:vAlign w:val="center"/>
          </w:tcPr>
          <w:p w14:paraId="378D8C74" w14:textId="101CB6BB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4706E3D6" w14:textId="77777777" w:rsidTr="00E41BCF">
        <w:trPr>
          <w:trHeight w:val="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2B41DC7" w14:textId="77777777" w:rsidR="009C50D6" w:rsidRDefault="00D21F32" w:rsidP="00BF2DA4">
            <w:pPr>
              <w:spacing w:after="0" w:line="276" w:lineRule="auto"/>
              <w:ind w:left="41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ДРУГИ ЗАИНТЕРЕСИРАНИ СТРАНИ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52E6FCC9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27C8C48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1.2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F1E67CA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1.3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C80B515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00AFCB69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31B3A62" w14:textId="77777777" w:rsidR="009C50D6" w:rsidRPr="005347E0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</w:pPr>
            <w:r w:rsidRPr="005347E0">
              <w:rPr>
                <w:rFonts w:ascii="Times New Roman" w:hAnsi="Times New Roman"/>
                <w:b/>
                <w:bCs/>
                <w:color w:val="FFFFFF"/>
                <w:sz w:val="16"/>
                <w:lang w:val="en-GB"/>
              </w:rPr>
              <w:t>2.3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769BA721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4C67872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КАМАТА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3AB9189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ВЛИЈАНИЕ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14:paraId="69F0695C" w14:textId="77777777" w:rsidR="009C50D6" w:rsidRDefault="00D21F32" w:rsidP="00BF2DA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FFFFFF"/>
                <w:lang w:val="en-GB"/>
              </w:rPr>
              <w:t>НИВО НА ВЛИЈАНИЕ</w:t>
            </w:r>
          </w:p>
        </w:tc>
      </w:tr>
      <w:tr w:rsidR="009C50D6" w14:paraId="4682B6CB" w14:textId="77777777" w:rsidTr="00E41BCF">
        <w:trPr>
          <w:trHeight w:val="308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F546B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БИЗНИС СЕКТОР / СТОПАНСКА КОМОРА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36783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FC79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93A0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5267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  <w:p w14:paraId="7E228FD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Wingdings" w:eastAsia="Wingdings" w:hAnsi="Wingdings" w:cs="Wingdings"/>
                <w:bCs/>
              </w:rPr>
              <w:t></w:t>
            </w:r>
          </w:p>
          <w:p w14:paraId="0EF4B2FA" w14:textId="77777777" w:rsidR="009C50D6" w:rsidRDefault="009C50D6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2D724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4745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1106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достигнување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EA8C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E2CC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Високо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6C2B4"/>
          </w:tcPr>
          <w:p w14:paraId="6D383DC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21A8098A" w14:textId="0AD8E761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ВКЛУЧИ/</w:t>
            </w:r>
            <w:r w:rsidR="007815D9">
              <w:rPr>
                <w:rFonts w:ascii="Times New Roman" w:hAnsi="Times New Roman"/>
                <w:b/>
                <w:bCs/>
                <w:lang w:val="mk-MK"/>
              </w:rPr>
              <w:t xml:space="preserve"> АНГАЖИРАЈ</w:t>
            </w:r>
          </w:p>
        </w:tc>
      </w:tr>
      <w:tr w:rsidR="009C50D6" w14:paraId="153C3886" w14:textId="77777777" w:rsidTr="00E41BCF">
        <w:trPr>
          <w:trHeight w:val="29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B6469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</w:rPr>
              <w:t>ОДДЕЛЕНИЕ ЗА КООРДИНАЦИЈА И ИМПЛЕМЕНТАЦИЈА НА ФИНАНСИСКИТЕ ИНСТРУМЕНТИ НА ЕУ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7E1B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C087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CCFC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FB373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22ED7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BE39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710D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ED58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2CE2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13BB586E" w14:textId="19D63D99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КОНСУЛТИРАЈ</w:t>
            </w:r>
          </w:p>
        </w:tc>
      </w:tr>
      <w:tr w:rsidR="009C50D6" w14:paraId="140772EB" w14:textId="77777777" w:rsidTr="00E41BCF">
        <w:trPr>
          <w:trHeight w:val="23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127E0" w14:textId="77777777" w:rsidR="009C50D6" w:rsidRDefault="00D21F32" w:rsidP="00BF2DA4">
            <w:pPr>
              <w:spacing w:after="0" w:line="276" w:lineRule="auto"/>
              <w:ind w:left="28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УНДП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382E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Wingdings" w:eastAsia="Wingdings" w:hAnsi="Wingdings" w:cs="Wingdings"/>
                <w:bCs/>
                <w:lang w:val="en-GB"/>
              </w:rPr>
              <w:t>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0EF0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E614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4E6F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BE544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7661B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4CBC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Успешно постигнување на резултатите од проектот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ABDC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Средно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F5A6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Ниско</w:t>
            </w: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D966"/>
            <w:vAlign w:val="center"/>
          </w:tcPr>
          <w:p w14:paraId="127B01F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ИНФОРМИРАЈ</w:t>
            </w:r>
          </w:p>
        </w:tc>
      </w:tr>
    </w:tbl>
    <w:p w14:paraId="7CD06374" w14:textId="77777777" w:rsidR="009C50D6" w:rsidRDefault="009C50D6" w:rsidP="00BF2DA4">
      <w:pPr>
        <w:spacing w:after="0" w:line="276" w:lineRule="auto"/>
        <w:sectPr w:rsidR="009C50D6">
          <w:footerReference w:type="default" r:id="rId15"/>
          <w:pgSz w:w="15840" w:h="12240" w:orient="landscape"/>
          <w:pgMar w:top="1338" w:right="1134" w:bottom="1321" w:left="1202" w:header="0" w:footer="1009" w:gutter="0"/>
          <w:cols w:space="720"/>
          <w:formProt w:val="0"/>
          <w:docGrid w:linePitch="360"/>
        </w:sectPr>
      </w:pPr>
    </w:p>
    <w:p w14:paraId="61846149" w14:textId="77777777" w:rsidR="009C50D6" w:rsidRDefault="00D21F32" w:rsidP="00BF2DA4">
      <w:pPr>
        <w:pStyle w:val="Stobi1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5" w:name="__RefHeading___Toc145860630"/>
      <w:bookmarkStart w:id="16" w:name="_Toc147844481"/>
      <w:bookmarkEnd w:id="15"/>
      <w:r>
        <w:rPr>
          <w:rFonts w:ascii="Times New Roman" w:hAnsi="Times New Roman" w:cs="Times New Roman"/>
          <w:b/>
          <w:sz w:val="22"/>
          <w:szCs w:val="22"/>
        </w:rPr>
        <w:lastRenderedPageBreak/>
        <w:t>Програма за вклучување на засегнатите страни</w:t>
      </w:r>
      <w:bookmarkEnd w:id="16"/>
    </w:p>
    <w:p w14:paraId="2E950902" w14:textId="77777777" w:rsidR="009C50D6" w:rsidRDefault="00D21F32" w:rsidP="00BF2DA4">
      <w:pPr>
        <w:pStyle w:val="Stobi12"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7" w:name="__RefHeading___Toc145860631"/>
      <w:bookmarkStart w:id="18" w:name="_Toc147844482"/>
      <w:bookmarkEnd w:id="17"/>
      <w:r>
        <w:rPr>
          <w:rFonts w:ascii="Times New Roman" w:hAnsi="Times New Roman" w:cs="Times New Roman"/>
          <w:b/>
          <w:sz w:val="22"/>
          <w:szCs w:val="22"/>
        </w:rPr>
        <w:t>Цел и време на програмата за вклучување на засегнатите страни</w:t>
      </w:r>
      <w:bookmarkEnd w:id="18"/>
    </w:p>
    <w:p w14:paraId="26876340" w14:textId="77777777" w:rsidR="009C50D6" w:rsidRDefault="00D21F32" w:rsidP="00BF2DA4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Обесправени/ранливи групи</w:t>
      </w:r>
    </w:p>
    <w:p w14:paraId="32F759B4" w14:textId="49416F8F" w:rsidR="009C50D6" w:rsidRDefault="00D21F32" w:rsidP="00BF2DA4">
      <w:pPr>
        <w:spacing w:after="0"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>Обесправените групи</w:t>
      </w:r>
      <w:r>
        <w:rPr>
          <w:rStyle w:val="FootnoteAnchor"/>
          <w:rFonts w:ascii="Times New Roman" w:hAnsi="Times New Roman"/>
        </w:rPr>
        <w:footnoteReference w:id="4"/>
      </w:r>
      <w:r w:rsidR="007815D9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</w:rPr>
        <w:t>кои се засегнати од проектот, главните карактеристики, кои се најпрепорачливите методи за да се допре до оваа популација и каква дополнителна поддршка треба да се обезбеди</w:t>
      </w:r>
      <w:r w:rsidR="00F56833">
        <w:rPr>
          <w:rFonts w:ascii="Times New Roman" w:hAnsi="Times New Roman"/>
          <w:lang w:val="mk-MK"/>
        </w:rPr>
        <w:t xml:space="preserve">, </w:t>
      </w:r>
      <w:r w:rsidR="00F56833">
        <w:rPr>
          <w:rFonts w:ascii="Times New Roman" w:hAnsi="Times New Roman"/>
        </w:rPr>
        <w:t>се наведени подолу</w:t>
      </w:r>
      <w:r w:rsidR="00F56833">
        <w:rPr>
          <w:rFonts w:ascii="Times New Roman" w:hAnsi="Times New Roman"/>
          <w:lang w:val="mk-MK"/>
        </w:rPr>
        <w:t>.</w:t>
      </w:r>
    </w:p>
    <w:p w14:paraId="1C32B781" w14:textId="77777777" w:rsidR="005E2A21" w:rsidRPr="00F56833" w:rsidRDefault="005E2A21" w:rsidP="00BF2DA4">
      <w:pPr>
        <w:spacing w:after="0" w:line="276" w:lineRule="auto"/>
        <w:jc w:val="both"/>
        <w:rPr>
          <w:lang w:val="mk-MK"/>
        </w:rPr>
      </w:pPr>
    </w:p>
    <w:p w14:paraId="563924DB" w14:textId="77777777" w:rsidR="009C50D6" w:rsidRDefault="00D21F32" w:rsidP="00BF2DA4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Табела. 3. Погодени обесправени групи</w:t>
      </w:r>
    </w:p>
    <w:tbl>
      <w:tblPr>
        <w:tblW w:w="11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389"/>
        <w:gridCol w:w="2234"/>
        <w:gridCol w:w="3436"/>
        <w:gridCol w:w="2126"/>
        <w:gridCol w:w="2124"/>
      </w:tblGrid>
      <w:tr w:rsidR="009C50D6" w14:paraId="50191F0E" w14:textId="77777777" w:rsidTr="008E77A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947D6EC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Компонента на проектот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40D151F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Ранливи групи и поединци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4781EE3" w14:textId="77777777" w:rsidR="007815D9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Карактеристики/</w:t>
            </w:r>
          </w:p>
          <w:p w14:paraId="04F003A2" w14:textId="339E8C46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Потреби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6C8084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Претпочитани средства за известување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2F1C4D6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Одговорен;</w:t>
            </w:r>
          </w:p>
        </w:tc>
      </w:tr>
      <w:tr w:rsidR="009C50D6" w14:paraId="732536C3" w14:textId="77777777" w:rsidTr="008E77A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49B4" w14:textId="77777777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69" w:hanging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74A1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Постари лица со намалена функционалност (основна и инструментална)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103D" w14:textId="77777777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3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Нивниот глас да се слушне и нивните потреби да се земат предвид</w:t>
            </w:r>
          </w:p>
          <w:p w14:paraId="274BE681" w14:textId="7AEE8E33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3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Пристап до потребните информации (пристап до социјални услуги, </w:t>
            </w:r>
            <w:r w:rsidR="00F56833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9D89" w14:textId="1DAE5DF1" w:rsidR="009C50D6" w:rsidRDefault="00D21F32" w:rsidP="00BF2DA4">
            <w:pPr>
              <w:pStyle w:val="ListParagraph"/>
              <w:numPr>
                <w:ilvl w:val="0"/>
                <w:numId w:val="37"/>
              </w:numPr>
              <w:tabs>
                <w:tab w:val="clear" w:pos="0"/>
                <w:tab w:val="left" w:pos="271"/>
              </w:tabs>
              <w:spacing w:after="0" w:line="276" w:lineRule="auto"/>
              <w:ind w:left="205" w:hanging="141"/>
            </w:pPr>
            <w:r>
              <w:rPr>
                <w:rFonts w:ascii="Times New Roman" w:hAnsi="Times New Roman"/>
              </w:rPr>
              <w:t xml:space="preserve">Посети, социјални медиуми (за </w:t>
            </w:r>
            <w:r w:rsidR="006608FA">
              <w:rPr>
                <w:rFonts w:ascii="Times New Roman" w:hAnsi="Times New Roman"/>
                <w:lang w:val="mk-MK"/>
              </w:rPr>
              <w:t>да се допре</w:t>
            </w:r>
            <w:r>
              <w:rPr>
                <w:rFonts w:ascii="Times New Roman" w:hAnsi="Times New Roman"/>
              </w:rPr>
              <w:t xml:space="preserve"> до нивните семејства или заедница), летоци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4CD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 директно и преку:</w:t>
            </w:r>
          </w:p>
          <w:p w14:paraId="309F87B0" w14:textId="71F65941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непрофитни организации, </w:t>
            </w:r>
            <w:r w:rsidRPr="00F56833">
              <w:rPr>
                <w:rFonts w:ascii="Times New Roman" w:hAnsi="Times New Roman"/>
              </w:rPr>
              <w:t>ЦСР</w:t>
            </w:r>
            <w:r>
              <w:rPr>
                <w:rFonts w:ascii="Times New Roman" w:hAnsi="Times New Roman"/>
              </w:rPr>
              <w:t xml:space="preserve">, лекари </w:t>
            </w:r>
            <w:r w:rsidR="00F56833">
              <w:rPr>
                <w:rFonts w:ascii="Times New Roman" w:hAnsi="Times New Roman"/>
                <w:lang w:val="mk-MK"/>
              </w:rPr>
              <w:t>за</w:t>
            </w:r>
            <w:r>
              <w:rPr>
                <w:rFonts w:ascii="Times New Roman" w:hAnsi="Times New Roman"/>
              </w:rPr>
              <w:t xml:space="preserve"> примарна здравствена заштита, општини;</w:t>
            </w:r>
          </w:p>
        </w:tc>
      </w:tr>
      <w:tr w:rsidR="009C50D6" w14:paraId="44511472" w14:textId="77777777" w:rsidTr="008E77A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D025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69" w:hanging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C1, C2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1EA4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 со попреченост (деца и возрасни)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5584" w14:textId="77777777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3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Нивниот глас да се слушне и нивните потреби да се земат предвид</w:t>
            </w:r>
          </w:p>
          <w:p w14:paraId="5B997DEC" w14:textId="1ED86A34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Пристап до потребните информации (пристап до социјални услуги, </w:t>
            </w:r>
            <w:r w:rsidR="00F56833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9FD3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tabs>
                <w:tab w:val="clear" w:pos="0"/>
                <w:tab w:val="left" w:pos="271"/>
              </w:tabs>
              <w:spacing w:after="0" w:line="276" w:lineRule="auto"/>
              <w:ind w:left="205" w:hanging="14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Е-пошта, социјални медиуми, летоци, посети;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3A5F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 директно и преку:</w:t>
            </w:r>
          </w:p>
          <w:p w14:paraId="094C0464" w14:textId="3EF50E02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 w:rsidRPr="00F56833">
              <w:rPr>
                <w:rFonts w:ascii="Times New Roman" w:hAnsi="Times New Roman"/>
              </w:rPr>
              <w:t>ЦСР, непрофитни</w:t>
            </w:r>
            <w:r>
              <w:rPr>
                <w:rFonts w:ascii="Times New Roman" w:hAnsi="Times New Roman"/>
              </w:rPr>
              <w:t xml:space="preserve"> организации, лекари </w:t>
            </w:r>
            <w:r w:rsidR="00F56833">
              <w:rPr>
                <w:rFonts w:ascii="Times New Roman" w:hAnsi="Times New Roman"/>
                <w:lang w:val="mk-MK"/>
              </w:rPr>
              <w:t xml:space="preserve">за </w:t>
            </w:r>
            <w:r>
              <w:rPr>
                <w:rFonts w:ascii="Times New Roman" w:hAnsi="Times New Roman"/>
              </w:rPr>
              <w:t>примарна здравствена заштита</w:t>
            </w:r>
            <w:r w:rsidR="00F56833">
              <w:rPr>
                <w:rFonts w:ascii="Times New Roman" w:hAnsi="Times New Roman"/>
                <w:lang w:val="mk-MK"/>
              </w:rPr>
              <w:t>,</w:t>
            </w:r>
            <w:r>
              <w:rPr>
                <w:rFonts w:ascii="Times New Roman" w:hAnsi="Times New Roman"/>
              </w:rPr>
              <w:t xml:space="preserve"> општини;</w:t>
            </w:r>
          </w:p>
        </w:tc>
      </w:tr>
      <w:tr w:rsidR="009C50D6" w14:paraId="2BC87E51" w14:textId="77777777" w:rsidTr="008E77A6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204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69" w:hanging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F408" w14:textId="5E09BB92" w:rsidR="009C50D6" w:rsidRDefault="00D21F32" w:rsidP="00BF2DA4">
            <w:pPr>
              <w:spacing w:after="0"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</w:rPr>
              <w:t>Невработени приматели на паричен надомест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A50F" w14:textId="77777777" w:rsidR="009C50D6" w:rsidRPr="00BC5B1A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81" w:hanging="181"/>
              <w:rPr>
                <w:rFonts w:ascii="Times New Roman" w:hAnsi="Times New Roman"/>
                <w:lang w:val="mk-MK"/>
              </w:rPr>
            </w:pPr>
            <w:r w:rsidRPr="00BC5B1A">
              <w:rPr>
                <w:rFonts w:ascii="Times New Roman" w:hAnsi="Times New Roman"/>
                <w:bCs/>
                <w:lang w:val="mk-MK"/>
              </w:rPr>
              <w:t>Нивниот глас да се слушне и нивните потреби да се земат предвид</w:t>
            </w:r>
          </w:p>
          <w:p w14:paraId="6DEDF53B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Пристап до потребните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CEE5" w14:textId="77777777" w:rsidR="009C50D6" w:rsidRDefault="00D21F32" w:rsidP="00BF2DA4">
            <w:pPr>
              <w:pStyle w:val="ListParagraph"/>
              <w:numPr>
                <w:ilvl w:val="0"/>
                <w:numId w:val="24"/>
              </w:numPr>
              <w:tabs>
                <w:tab w:val="clear" w:pos="0"/>
                <w:tab w:val="left" w:pos="271"/>
              </w:tabs>
              <w:spacing w:after="0" w:line="276" w:lineRule="auto"/>
              <w:ind w:left="20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посети, социјални медиуми, настани;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07C5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 w:rsidRPr="002E0A76">
              <w:rPr>
                <w:rFonts w:ascii="Times New Roman" w:hAnsi="Times New Roman"/>
              </w:rPr>
              <w:t xml:space="preserve">ЕУП </w:t>
            </w:r>
            <w:r>
              <w:rPr>
                <w:rFonts w:ascii="Times New Roman" w:hAnsi="Times New Roman"/>
              </w:rPr>
              <w:t>преку</w:t>
            </w:r>
          </w:p>
          <w:p w14:paraId="481A15F0" w14:textId="60E5F36A" w:rsidR="009C50D6" w:rsidRDefault="00F56833" w:rsidP="00BF2DA4">
            <w:pPr>
              <w:spacing w:after="0" w:line="276" w:lineRule="auto"/>
              <w:rPr>
                <w:rFonts w:ascii="Times New Roman" w:hAnsi="Times New Roman"/>
              </w:rPr>
            </w:pPr>
            <w:r w:rsidRPr="00F56833">
              <w:rPr>
                <w:rFonts w:ascii="Times New Roman" w:hAnsi="Times New Roman"/>
                <w:lang w:val="mk-MK"/>
              </w:rPr>
              <w:t>АВ</w:t>
            </w:r>
            <w:r w:rsidRPr="00F56833">
              <w:rPr>
                <w:rFonts w:ascii="Times New Roman" w:hAnsi="Times New Roman"/>
              </w:rPr>
              <w:t>, ЦСР,</w:t>
            </w:r>
            <w:r>
              <w:rPr>
                <w:rFonts w:ascii="Times New Roman" w:hAnsi="Times New Roman"/>
              </w:rPr>
              <w:t xml:space="preserve"> општини;</w:t>
            </w:r>
          </w:p>
        </w:tc>
      </w:tr>
      <w:tr w:rsidR="009C50D6" w14:paraId="051C785F" w14:textId="77777777" w:rsidTr="008E77A6">
        <w:trPr>
          <w:trHeight w:val="70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B301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69" w:hanging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1571" w14:textId="62265E1B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Приматели на </w:t>
            </w:r>
            <w:r w:rsidR="00F56833">
              <w:rPr>
                <w:rFonts w:ascii="Times New Roman" w:hAnsi="Times New Roman"/>
                <w:lang w:val="mk-MK"/>
              </w:rPr>
              <w:t>ГМП</w:t>
            </w:r>
            <w:r>
              <w:rPr>
                <w:rFonts w:ascii="Times New Roman" w:hAnsi="Times New Roman"/>
              </w:rPr>
              <w:t xml:space="preserve"> со деца од предучилишна возраст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4EFE" w14:textId="77777777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33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Нивниот глас да се слушне и нивните потреби да се земат предвид</w:t>
            </w:r>
          </w:p>
          <w:p w14:paraId="30442FEE" w14:textId="77777777" w:rsidR="009C50D6" w:rsidRDefault="00D21F32" w:rsidP="00BF2DA4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181" w:hanging="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Пристап до потребните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8624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tabs>
                <w:tab w:val="clear" w:pos="0"/>
                <w:tab w:val="left" w:pos="271"/>
              </w:tabs>
              <w:spacing w:after="0" w:line="276" w:lineRule="auto"/>
              <w:ind w:left="205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посети, летоци, настани, работилници;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F442" w14:textId="2DC24276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 w:rsidRPr="00F56833">
              <w:rPr>
                <w:rFonts w:ascii="Times New Roman" w:hAnsi="Times New Roman"/>
              </w:rPr>
              <w:t>ЕУП, ЦСР,</w:t>
            </w:r>
            <w:r>
              <w:rPr>
                <w:rFonts w:ascii="Times New Roman" w:hAnsi="Times New Roman"/>
              </w:rPr>
              <w:t xml:space="preserve"> </w:t>
            </w:r>
            <w:r w:rsidR="00286930">
              <w:rPr>
                <w:rFonts w:ascii="Times New Roman" w:hAnsi="Times New Roman"/>
                <w:lang w:val="mk-MK"/>
              </w:rPr>
              <w:t>с</w:t>
            </w:r>
            <w:r>
              <w:rPr>
                <w:rFonts w:ascii="Times New Roman" w:hAnsi="Times New Roman"/>
              </w:rPr>
              <w:t>непрофитни организации;</w:t>
            </w:r>
          </w:p>
        </w:tc>
      </w:tr>
    </w:tbl>
    <w:p w14:paraId="304299AC" w14:textId="3D762B56" w:rsidR="009C50D6" w:rsidRDefault="00D21F32" w:rsidP="00BF2DA4">
      <w:pPr>
        <w:spacing w:before="240" w:after="0" w:line="276" w:lineRule="auto"/>
        <w:jc w:val="both"/>
        <w:rPr>
          <w:rFonts w:ascii="Times New Roman" w:hAnsi="Times New Roman"/>
        </w:rPr>
        <w:sectPr w:rsidR="009C50D6">
          <w:footerReference w:type="default" r:id="rId16"/>
          <w:pgSz w:w="12240" w:h="15840"/>
          <w:pgMar w:top="1135" w:right="1325" w:bottom="1200" w:left="993" w:header="0" w:footer="1012" w:gutter="0"/>
          <w:cols w:space="720"/>
          <w:formProt w:val="0"/>
          <w:docGrid w:linePitch="360"/>
        </w:sectPr>
      </w:pPr>
      <w:r>
        <w:rPr>
          <w:rFonts w:ascii="Times New Roman" w:hAnsi="Times New Roman"/>
        </w:rPr>
        <w:lastRenderedPageBreak/>
        <w:t xml:space="preserve">Самиот </w:t>
      </w:r>
      <w:r w:rsidR="008D301B">
        <w:rPr>
          <w:rFonts w:ascii="Times New Roman" w:hAnsi="Times New Roman"/>
          <w:lang w:val="mk-MK"/>
        </w:rPr>
        <w:t>П</w:t>
      </w:r>
      <w:r>
        <w:rPr>
          <w:rFonts w:ascii="Times New Roman" w:hAnsi="Times New Roman"/>
        </w:rPr>
        <w:t xml:space="preserve">роект вклучува различни области на делување на проектот, каде што различни засегнати страни влијаат на успехот и напредокот на проектот. </w:t>
      </w:r>
      <w:r w:rsidR="00B43AE6">
        <w:rPr>
          <w:rFonts w:ascii="Times New Roman" w:hAnsi="Times New Roman"/>
          <w:lang w:val="mk-MK"/>
        </w:rPr>
        <w:t>Подолу</w:t>
      </w:r>
      <w:r>
        <w:rPr>
          <w:rFonts w:ascii="Times New Roman" w:hAnsi="Times New Roman"/>
        </w:rPr>
        <w:t xml:space="preserve"> се </w:t>
      </w:r>
      <w:r w:rsidR="00B43AE6">
        <w:rPr>
          <w:rFonts w:ascii="Times New Roman" w:hAnsi="Times New Roman"/>
          <w:lang w:val="mk-MK"/>
        </w:rPr>
        <w:t xml:space="preserve">прикажани </w:t>
      </w:r>
      <w:r>
        <w:rPr>
          <w:rFonts w:ascii="Times New Roman" w:hAnsi="Times New Roman"/>
        </w:rPr>
        <w:t xml:space="preserve">програмите за </w:t>
      </w:r>
      <w:r w:rsidR="00F56833">
        <w:rPr>
          <w:rFonts w:ascii="Times New Roman" w:hAnsi="Times New Roman"/>
          <w:lang w:val="mk-MK"/>
        </w:rPr>
        <w:t>вклучување</w:t>
      </w:r>
      <w:r>
        <w:rPr>
          <w:rFonts w:ascii="Times New Roman" w:hAnsi="Times New Roman"/>
        </w:rPr>
        <w:t xml:space="preserve"> на засегнатите страни кои предвидуваат конкретни активности на ангажман во различни проектни фази, методите и списокот на информации кои треба да се обелоденат, т.е. теми на консултации.</w:t>
      </w:r>
    </w:p>
    <w:p w14:paraId="29B16863" w14:textId="77777777" w:rsidR="00682D7E" w:rsidRDefault="00D21F32" w:rsidP="00BF2DA4">
      <w:pPr>
        <w:pStyle w:val="Stobi1"/>
        <w:spacing w:line="276" w:lineRule="auto"/>
        <w:rPr>
          <w:rStyle w:val="Stobi1Char"/>
          <w:rFonts w:ascii="Times New Roman" w:eastAsia="Calibri" w:hAnsi="Times New Roman"/>
          <w:b/>
          <w:color w:val="000000"/>
          <w:sz w:val="22"/>
          <w:szCs w:val="22"/>
          <w:lang w:val="mk-MK"/>
        </w:rPr>
      </w:pPr>
      <w:bookmarkStart w:id="19" w:name="__RefHeading___Toc145860632"/>
      <w:bookmarkStart w:id="20" w:name="_Toc147844483"/>
      <w:r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</w:rPr>
        <w:lastRenderedPageBreak/>
        <w:t xml:space="preserve">Предлог план за </w:t>
      </w:r>
      <w:r w:rsidR="009B7179"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  <w:lang w:val="mk-MK"/>
        </w:rPr>
        <w:t>вклучување</w:t>
      </w:r>
      <w:r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</w:rPr>
        <w:t xml:space="preserve"> на засегнатите страни за откривање информации</w:t>
      </w:r>
      <w:bookmarkEnd w:id="19"/>
      <w:bookmarkEnd w:id="20"/>
      <w:r w:rsidR="00B43AE6"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  <w:lang w:val="mk-MK"/>
        </w:rPr>
        <w:t xml:space="preserve"> </w:t>
      </w:r>
    </w:p>
    <w:p w14:paraId="060E2811" w14:textId="5E8183FD" w:rsidR="009C50D6" w:rsidRPr="00682D7E" w:rsidRDefault="00D21F32" w:rsidP="00BF2DA4">
      <w:pPr>
        <w:spacing w:after="0" w:line="276" w:lineRule="auto"/>
      </w:pPr>
      <w:r w:rsidRPr="00682D7E">
        <w:t>(Фаза на подготовка и прва фаза на имплементација) (Табела 4)</w:t>
      </w:r>
    </w:p>
    <w:tbl>
      <w:tblPr>
        <w:tblW w:w="14474" w:type="dxa"/>
        <w:tblInd w:w="-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611"/>
        <w:gridCol w:w="2009"/>
        <w:gridCol w:w="2089"/>
        <w:gridCol w:w="3731"/>
        <w:gridCol w:w="1935"/>
      </w:tblGrid>
      <w:tr w:rsidR="009C50D6" w14:paraId="4A389AD3" w14:textId="77777777" w:rsidTr="00DE3291">
        <w:trPr>
          <w:trHeight w:hRule="exact" w:val="582"/>
          <w:tblHeader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823B9B6" w14:textId="7777777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bookmarkStart w:id="21" w:name="_Hlk144716648"/>
            <w:bookmarkEnd w:id="21"/>
            <w:r>
              <w:rPr>
                <w:rFonts w:ascii="Times New Roman" w:hAnsi="Times New Roman"/>
                <w:b/>
                <w:color w:val="FFFFFF"/>
              </w:rPr>
              <w:t>ФАЗА НА ПРОЕКТОТ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D987B65" w14:textId="44CAFE5D" w:rsidR="009C50D6" w:rsidRDefault="00D21F32" w:rsidP="00BF2DA4">
            <w:pPr>
              <w:spacing w:after="0" w:line="276" w:lineRule="auto"/>
              <w:ind w:left="146" w:right="139"/>
            </w:pPr>
            <w:r>
              <w:rPr>
                <w:rFonts w:ascii="Times New Roman" w:hAnsi="Times New Roman"/>
                <w:b/>
                <w:color w:val="FFFFFF"/>
              </w:rPr>
              <w:t xml:space="preserve">СПИСОК НА ИНФОРМАЦИИ </w:t>
            </w:r>
            <w:r w:rsidR="00B43AE6">
              <w:rPr>
                <w:rFonts w:ascii="Times New Roman" w:hAnsi="Times New Roman"/>
                <w:b/>
                <w:color w:val="FFFFFF"/>
                <w:lang w:val="mk-MK"/>
              </w:rPr>
              <w:t>ДО</w:t>
            </w:r>
            <w:r>
              <w:rPr>
                <w:rFonts w:ascii="Times New Roman" w:hAnsi="Times New Roman"/>
                <w:b/>
                <w:color w:val="FFFFFF"/>
              </w:rPr>
              <w:t xml:space="preserve"> СЕ ОТКРИВААТ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DC2AA56" w14:textId="7777777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ПРЕДЛОЖЕНИ МЕТОДИ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00D5426" w14:textId="3E723FD7" w:rsidR="009C50D6" w:rsidRDefault="00B43AE6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lang w:val="mk-MK"/>
              </w:rPr>
              <w:t>ВРЕМЕ</w:t>
            </w:r>
            <w:r>
              <w:rPr>
                <w:rFonts w:ascii="Times New Roman" w:hAnsi="Times New Roman"/>
                <w:b/>
                <w:color w:val="FFFFFF"/>
              </w:rPr>
              <w:t>: ЛОКАЦИИ/ ДАТУМИ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A620468" w14:textId="2710E6C3" w:rsidR="009C50D6" w:rsidRPr="00B43AE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  <w:lang w:val="mk-MK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ЦЕЛНИ </w:t>
            </w:r>
            <w:r w:rsidR="00B43AE6">
              <w:rPr>
                <w:rFonts w:ascii="Times New Roman" w:hAnsi="Times New Roman"/>
                <w:b/>
                <w:color w:val="FFFFFF"/>
                <w:lang w:val="mk-MK"/>
              </w:rPr>
              <w:t>ЗАСЕГНАТИ СТРАНИ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D4FD204" w14:textId="77777777" w:rsidR="009C50D6" w:rsidRDefault="00D21F32" w:rsidP="00BF2DA4">
            <w:pPr>
              <w:spacing w:after="0" w:line="276" w:lineRule="auto"/>
              <w:ind w:left="146" w:right="139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ОДГОВОРЕН</w:t>
            </w:r>
          </w:p>
        </w:tc>
      </w:tr>
      <w:tr w:rsidR="009C50D6" w14:paraId="4AC4FE46" w14:textId="77777777" w:rsidTr="00DE3291">
        <w:trPr>
          <w:trHeight w:val="591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43DA8A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AFB4" w14:textId="77777777" w:rsidR="009C50D6" w:rsidRDefault="00D21F32" w:rsidP="00BF2DA4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за подготовка на проектот; Размена на информации;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888D8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6D46BB6E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Посети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598E" w14:textId="0816E393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Септември 2023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7A52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за социјални дејности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7E8C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  <w:p w14:paraId="3A4D83C5" w14:textId="77777777" w:rsidR="009C50D6" w:rsidRDefault="009C50D6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</w:p>
        </w:tc>
      </w:tr>
      <w:tr w:rsidR="009C50D6" w14:paraId="19694777" w14:textId="77777777" w:rsidTr="00DE3291">
        <w:trPr>
          <w:trHeight w:val="1014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5B97E1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3B0E" w14:textId="77777777" w:rsidR="009C50D6" w:rsidRDefault="00D21F32" w:rsidP="00BF2DA4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за подготовка на проектот; Размена на информации;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30EC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4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Е-пошта;</w:t>
            </w:r>
          </w:p>
          <w:p w14:paraId="633DBE5A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4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Настан;</w:t>
            </w:r>
          </w:p>
          <w:p w14:paraId="52BC5CD5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4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онлајн или лице в лице состаноци;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44ED" w14:textId="3C2DDF70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Септември 2023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0101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инспекциски надзор од областа на социјалната заштита и заштитата на децата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5316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  <w:p w14:paraId="3D7A5706" w14:textId="77777777" w:rsidR="009C50D6" w:rsidRDefault="009C50D6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</w:p>
        </w:tc>
      </w:tr>
      <w:tr w:rsidR="009C50D6" w14:paraId="371FF156" w14:textId="77777777" w:rsidTr="00DE3291">
        <w:trPr>
          <w:trHeight w:val="87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6E7623D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BF57" w14:textId="77777777" w:rsidR="009C50D6" w:rsidRDefault="00D21F32" w:rsidP="00BF2DA4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за подготовка на проектот; Размена на информации;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25C8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Состанок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D78" w14:textId="582DCE02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Септември 2023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AE0E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Агенција за вработување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2136D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  <w:p w14:paraId="3B2FE2E3" w14:textId="77777777" w:rsidR="009C50D6" w:rsidRDefault="009C50D6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</w:p>
        </w:tc>
      </w:tr>
      <w:tr w:rsidR="009C50D6" w14:paraId="017D859D" w14:textId="77777777" w:rsidTr="00DE3291">
        <w:trPr>
          <w:trHeight w:val="924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F7A4609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A048" w14:textId="77777777" w:rsidR="009C50D6" w:rsidRDefault="00D21F32" w:rsidP="00BF2DA4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за подготовка на проектот; Размена на информации;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E245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Состанок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2B24" w14:textId="249C75B1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Септември 2023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AECA" w14:textId="77777777" w:rsidR="009C50D6" w:rsidRDefault="009C50D6" w:rsidP="00BF2DA4">
            <w:pPr>
              <w:snapToGrid w:val="0"/>
              <w:spacing w:after="0" w:line="276" w:lineRule="auto"/>
              <w:ind w:left="136"/>
              <w:rPr>
                <w:rFonts w:ascii="Times New Roman" w:hAnsi="Times New Roman"/>
              </w:rPr>
            </w:pPr>
          </w:p>
          <w:p w14:paraId="67F44EE3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УНДП</w:t>
            </w:r>
          </w:p>
          <w:p w14:paraId="2283584F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ГИЗ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97D5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  <w:p w14:paraId="53D084A5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</w:t>
            </w:r>
          </w:p>
        </w:tc>
      </w:tr>
      <w:tr w:rsidR="009C50D6" w14:paraId="24210F2E" w14:textId="77777777" w:rsidTr="00DE3291">
        <w:trPr>
          <w:trHeight w:val="69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77B7914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D213" w14:textId="74354B97" w:rsidR="009C50D6" w:rsidRDefault="00D21F32" w:rsidP="00BF2DA4">
            <w:pPr>
              <w:pStyle w:val="ListParagraph"/>
              <w:numPr>
                <w:ilvl w:val="0"/>
                <w:numId w:val="44"/>
              </w:numPr>
              <w:spacing w:after="0" w:line="276" w:lineRule="auto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Обја</w:t>
            </w:r>
            <w:r w:rsidR="00B43AE6">
              <w:rPr>
                <w:rFonts w:ascii="Times New Roman" w:hAnsi="Times New Roman"/>
                <w:lang w:val="mk-MK"/>
              </w:rPr>
              <w:t xml:space="preserve">вување на </w:t>
            </w:r>
            <w:r w:rsidR="002E0A76">
              <w:rPr>
                <w:rFonts w:ascii="Times New Roman" w:hAnsi="Times New Roman"/>
                <w:lang w:val="mk-MK"/>
              </w:rPr>
              <w:t>П</w:t>
            </w:r>
            <w:r w:rsidR="009B7179">
              <w:rPr>
                <w:rFonts w:ascii="Times New Roman" w:hAnsi="Times New Roman"/>
                <w:lang w:val="mk-MK"/>
              </w:rPr>
              <w:t>В</w:t>
            </w:r>
            <w:r w:rsidR="002E0A76">
              <w:rPr>
                <w:rFonts w:ascii="Times New Roman" w:hAnsi="Times New Roman"/>
                <w:lang w:val="mk-MK"/>
              </w:rPr>
              <w:t>ЗС</w:t>
            </w:r>
            <w:r>
              <w:rPr>
                <w:rFonts w:ascii="Times New Roman" w:hAnsi="Times New Roman"/>
              </w:rPr>
              <w:t xml:space="preserve"> </w:t>
            </w:r>
            <w:r w:rsidR="009B7179">
              <w:rPr>
                <w:rFonts w:ascii="Times New Roman" w:hAnsi="Times New Roman"/>
                <w:lang w:val="mk-MK"/>
              </w:rPr>
              <w:t xml:space="preserve">и </w:t>
            </w:r>
            <w:r>
              <w:rPr>
                <w:rFonts w:ascii="Times New Roman" w:hAnsi="Times New Roman"/>
              </w:rPr>
              <w:t>сподел</w:t>
            </w:r>
            <w:r w:rsidR="009B7179">
              <w:rPr>
                <w:rFonts w:ascii="Times New Roman" w:hAnsi="Times New Roman"/>
                <w:lang w:val="mk-MK"/>
              </w:rPr>
              <w:t>ување</w:t>
            </w:r>
            <w:r>
              <w:rPr>
                <w:rFonts w:ascii="Times New Roman" w:hAnsi="Times New Roman"/>
              </w:rPr>
              <w:t xml:space="preserve"> со засегнатите страни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1817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Е-пошта</w:t>
            </w:r>
          </w:p>
          <w:p w14:paraId="37F1077E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Веб-страница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3E26" w14:textId="58442884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Септември-</w:t>
            </w:r>
          </w:p>
          <w:p w14:paraId="4191F552" w14:textId="43E8EE93" w:rsidR="009C50D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Октомври 2023 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2980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 кои спроведуваат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DDC1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0E32E765" w14:textId="77777777" w:rsidTr="00DE3291">
        <w:trPr>
          <w:trHeight w:hRule="exact" w:val="323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35DBD46" w14:textId="41A2F426" w:rsidR="009C50D6" w:rsidRDefault="00D21F32" w:rsidP="00BF2DA4">
            <w:pPr>
              <w:spacing w:after="0" w:line="276" w:lineRule="auto"/>
              <w:ind w:left="427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КОМПОНЕНТА 1: ПРОШИРУВАЊЕ </w:t>
            </w:r>
            <w:r w:rsidR="00B43AE6">
              <w:rPr>
                <w:rFonts w:ascii="Times New Roman" w:hAnsi="Times New Roman"/>
                <w:b/>
                <w:color w:val="FFFFFF"/>
                <w:lang w:val="mk-MK"/>
              </w:rPr>
              <w:t xml:space="preserve">НА </w:t>
            </w:r>
            <w:r>
              <w:rPr>
                <w:rFonts w:ascii="Times New Roman" w:hAnsi="Times New Roman"/>
                <w:b/>
                <w:color w:val="FFFFFF"/>
              </w:rPr>
              <w:t>ПРИСТАП</w:t>
            </w:r>
            <w:r w:rsidR="00B43AE6">
              <w:rPr>
                <w:rFonts w:ascii="Times New Roman" w:hAnsi="Times New Roman"/>
                <w:b/>
                <w:color w:val="FFFFFF"/>
                <w:lang w:val="mk-MK"/>
              </w:rPr>
              <w:t xml:space="preserve">ОТ </w:t>
            </w:r>
            <w:r>
              <w:rPr>
                <w:rFonts w:ascii="Times New Roman" w:hAnsi="Times New Roman"/>
                <w:b/>
                <w:color w:val="FFFFFF"/>
              </w:rPr>
              <w:t>И КВАЛИТЕТ НА СОЦИЈАЛНИТЕ УСЛУГИ</w:t>
            </w:r>
          </w:p>
        </w:tc>
      </w:tr>
      <w:tr w:rsidR="009C50D6" w14:paraId="746C2FA0" w14:textId="77777777" w:rsidTr="00DE3291">
        <w:trPr>
          <w:trHeight w:hRule="exact" w:val="221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E3D3AC" w14:textId="7DC900CD" w:rsidR="009C50D6" w:rsidRDefault="00D21F32" w:rsidP="00BF2DA4">
            <w:pPr>
              <w:spacing w:after="0" w:line="276" w:lineRule="auto"/>
              <w:ind w:left="143" w:right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ФАЗА НА ИМПЛЕМЕНТА</w:t>
            </w:r>
            <w:r w:rsidR="00B43AE6">
              <w:rPr>
                <w:rFonts w:ascii="Times New Roman" w:hAnsi="Times New Roman"/>
                <w:b/>
                <w:lang w:val="mk-MK"/>
              </w:rPr>
              <w:t>-</w:t>
            </w:r>
            <w:r>
              <w:rPr>
                <w:rFonts w:ascii="Times New Roman" w:hAnsi="Times New Roman"/>
                <w:b/>
              </w:rPr>
              <w:t>ЦИЈА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605A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b/>
              </w:rPr>
            </w:pPr>
          </w:p>
          <w:p w14:paraId="234921A2" w14:textId="77777777" w:rsidR="009C50D6" w:rsidRDefault="00D21F32" w:rsidP="00BF2DA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25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Координација, споделување и размена на релевантни информации за проектот</w:t>
            </w:r>
          </w:p>
          <w:p w14:paraId="479BFB86" w14:textId="77777777" w:rsidR="009C50D6" w:rsidRDefault="009C50D6" w:rsidP="00BF2DA4">
            <w:pPr>
              <w:spacing w:after="0" w:line="276" w:lineRule="auto"/>
              <w:ind w:left="145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BF2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Состаноци;</w:t>
            </w:r>
          </w:p>
          <w:p w14:paraId="7FF5EBB3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Посети</w:t>
            </w:r>
          </w:p>
          <w:p w14:paraId="18603B99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Онлајн состаноци;</w:t>
            </w:r>
          </w:p>
          <w:p w14:paraId="3EDB22F1" w14:textId="146135EC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 xml:space="preserve">Директна </w:t>
            </w:r>
            <w:r w:rsidR="00B43AE6">
              <w:rPr>
                <w:rFonts w:ascii="Times New Roman" w:hAnsi="Times New Roman"/>
                <w:w w:val="95"/>
              </w:rPr>
              <w:t xml:space="preserve">преписка </w:t>
            </w:r>
            <w:r w:rsidR="00B43AE6">
              <w:rPr>
                <w:rFonts w:ascii="Times New Roman" w:hAnsi="Times New Roman"/>
                <w:w w:val="95"/>
                <w:lang w:val="mk-MK"/>
              </w:rPr>
              <w:t xml:space="preserve">преку </w:t>
            </w:r>
            <w:r w:rsidR="00B43AE6">
              <w:rPr>
                <w:rFonts w:ascii="Times New Roman" w:hAnsi="Times New Roman"/>
                <w:w w:val="95"/>
              </w:rPr>
              <w:t>е-пошта</w:t>
            </w:r>
          </w:p>
          <w:p w14:paraId="77D84087" w14:textId="77777777" w:rsidR="009C50D6" w:rsidRDefault="009C50D6" w:rsidP="00BF2DA4">
            <w:pPr>
              <w:pStyle w:val="ListParagraph"/>
              <w:spacing w:after="0" w:line="276" w:lineRule="auto"/>
              <w:ind w:left="286"/>
              <w:rPr>
                <w:rFonts w:ascii="Times New Roman" w:hAnsi="Times New Roman"/>
                <w:w w:val="95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7819" w14:textId="77777777" w:rsidR="009C50D6" w:rsidRDefault="00D21F32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Месечно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54CE" w14:textId="77777777" w:rsidR="009C50D6" w:rsidRDefault="00D21F32" w:rsidP="00BF2DA4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75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социјална заштита</w:t>
            </w:r>
          </w:p>
          <w:p w14:paraId="5A171D34" w14:textId="77777777" w:rsidR="009C50D6" w:rsidRDefault="009C50D6" w:rsidP="00BF2DA4">
            <w:pPr>
              <w:pStyle w:val="ListParagraph"/>
              <w:spacing w:after="0" w:line="27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40D6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2439CE1E" w14:textId="77777777" w:rsidTr="00DE3291">
        <w:trPr>
          <w:trHeight w:hRule="exact" w:val="432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6BFDD0" w14:textId="77777777" w:rsidR="009C50D6" w:rsidRDefault="009C50D6" w:rsidP="00BF2DA4">
            <w:pPr>
              <w:snapToGrid w:val="0"/>
              <w:spacing w:after="0" w:line="276" w:lineRule="auto"/>
              <w:ind w:left="143" w:right="90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1BF5" w14:textId="77777777" w:rsidR="009C50D6" w:rsidRDefault="009C50D6" w:rsidP="00BF2DA4">
            <w:pPr>
              <w:pStyle w:val="ListParagraph"/>
              <w:snapToGrid w:val="0"/>
              <w:spacing w:after="0" w:line="276" w:lineRule="auto"/>
              <w:ind w:left="865"/>
              <w:rPr>
                <w:rFonts w:ascii="Times New Roman" w:hAnsi="Times New Roman"/>
                <w:b/>
              </w:rPr>
            </w:pPr>
          </w:p>
          <w:p w14:paraId="383E6889" w14:textId="77777777" w:rsidR="009C50D6" w:rsidRDefault="00D21F32" w:rsidP="00BF2DA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ind w:left="346" w:hanging="180"/>
            </w:pPr>
            <w:r>
              <w:rPr>
                <w:rFonts w:ascii="Times New Roman" w:hAnsi="Times New Roman"/>
              </w:rPr>
              <w:t>Координација, споделување и размена на релевантни информации за проектот</w:t>
            </w:r>
          </w:p>
          <w:p w14:paraId="4D3D2423" w14:textId="77777777" w:rsidR="009C50D6" w:rsidRDefault="009C50D6" w:rsidP="00BF2DA4">
            <w:pPr>
              <w:spacing w:after="0" w:line="276" w:lineRule="auto"/>
              <w:ind w:left="145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40C9" w14:textId="5966580C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6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Директна комуникација</w:t>
            </w:r>
            <w:r w:rsidR="00B43AE6">
              <w:rPr>
                <w:rFonts w:ascii="Times New Roman" w:hAnsi="Times New Roman"/>
                <w:w w:val="95"/>
              </w:rPr>
              <w:t xml:space="preserve"> </w:t>
            </w:r>
            <w:r w:rsidR="00B43AE6">
              <w:rPr>
                <w:rFonts w:ascii="Times New Roman" w:hAnsi="Times New Roman"/>
                <w:w w:val="95"/>
                <w:lang w:val="mk-MK"/>
              </w:rPr>
              <w:t xml:space="preserve">преку </w:t>
            </w:r>
            <w:r w:rsidR="00B43AE6">
              <w:rPr>
                <w:rFonts w:ascii="Times New Roman" w:hAnsi="Times New Roman"/>
                <w:w w:val="95"/>
              </w:rPr>
              <w:t>е-пошта</w:t>
            </w:r>
          </w:p>
          <w:p w14:paraId="47E23257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6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0CD8" w14:textId="77777777" w:rsidR="009C50D6" w:rsidRDefault="00D21F32" w:rsidP="00BF2DA4">
            <w:pPr>
              <w:spacing w:after="0" w:line="276" w:lineRule="auto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A120" w14:textId="77777777" w:rsidR="009C50D6" w:rsidRDefault="00D21F32" w:rsidP="00BF2DA4">
            <w:pPr>
              <w:spacing w:after="0" w:line="276" w:lineRule="auto"/>
              <w:ind w:left="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 кои спроведуваат</w:t>
            </w:r>
          </w:p>
          <w:p w14:paraId="0868F643" w14:textId="5EC43B28" w:rsidR="009C50D6" w:rsidRDefault="00D21F32" w:rsidP="00BF2DA4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75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за политики од областа на трудо</w:t>
            </w:r>
            <w:r w:rsidR="000C1CC0">
              <w:rPr>
                <w:rFonts w:ascii="Times New Roman" w:hAnsi="Times New Roman"/>
                <w:lang w:val="mk-MK"/>
              </w:rPr>
              <w:t xml:space="preserve">во </w:t>
            </w:r>
            <w:proofErr w:type="gramStart"/>
            <w:r w:rsidR="000C1CC0">
              <w:rPr>
                <w:rFonts w:ascii="Times New Roman" w:hAnsi="Times New Roman"/>
                <w:lang w:val="mk-MK"/>
              </w:rPr>
              <w:t xml:space="preserve">право </w:t>
            </w:r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 политики за вработување</w:t>
            </w:r>
          </w:p>
          <w:p w14:paraId="3DBC0D34" w14:textId="77777777" w:rsidR="009C50D6" w:rsidRDefault="00D21F32" w:rsidP="00BF2DA4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75" w:hanging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Комисија за лиценцирање социјални услуги и лиценцирање стручни лица</w:t>
            </w:r>
          </w:p>
          <w:p w14:paraId="72536BD0" w14:textId="291E4C2B" w:rsidR="009C50D6" w:rsidRDefault="00D21F32" w:rsidP="00BF2DA4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75" w:hanging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за инспекциски надзор од областа на социјалната заштита и </w:t>
            </w:r>
            <w:r w:rsidR="00843801">
              <w:rPr>
                <w:rFonts w:ascii="Times New Roman" w:hAnsi="Times New Roman"/>
                <w:lang w:val="mk-MK"/>
              </w:rPr>
              <w:t>заштита на деца</w:t>
            </w:r>
          </w:p>
          <w:p w14:paraId="055C084C" w14:textId="77777777" w:rsidR="009C50D6" w:rsidRDefault="00D21F32" w:rsidP="00BF2DA4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375" w:hanging="1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 за социјални дејности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F74B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4753F46D" w14:textId="77777777" w:rsidTr="00DE3291">
        <w:trPr>
          <w:trHeight w:hRule="exact" w:val="152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8A50E84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1F1" w14:textId="59192FD2" w:rsidR="009C50D6" w:rsidRDefault="00D21F32" w:rsidP="00BF2DA4">
            <w:pPr>
              <w:pStyle w:val="ListParagraph"/>
              <w:numPr>
                <w:ilvl w:val="0"/>
                <w:numId w:val="29"/>
              </w:numPr>
              <w:tabs>
                <w:tab w:val="left" w:pos="436"/>
              </w:tabs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Координација, споделување и размена на релевантни информации за проектот; Планира</w:t>
            </w:r>
            <w:r w:rsidR="00B43AE6">
              <w:rPr>
                <w:rFonts w:ascii="Times New Roman" w:hAnsi="Times New Roman"/>
                <w:lang w:val="mk-MK"/>
              </w:rPr>
              <w:t>ње</w:t>
            </w:r>
            <w:r>
              <w:rPr>
                <w:rFonts w:ascii="Times New Roman" w:hAnsi="Times New Roman"/>
              </w:rPr>
              <w:t xml:space="preserve"> активности</w:t>
            </w:r>
          </w:p>
          <w:p w14:paraId="38C4EB49" w14:textId="77777777" w:rsidR="009C50D6" w:rsidRDefault="009C50D6" w:rsidP="00BF2DA4">
            <w:pPr>
              <w:tabs>
                <w:tab w:val="left" w:pos="436"/>
              </w:tabs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A50A" w14:textId="77777777" w:rsidR="00B43AE6" w:rsidRDefault="00B43AE6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6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 xml:space="preserve">Директна комуникација </w:t>
            </w:r>
            <w:r>
              <w:rPr>
                <w:rFonts w:ascii="Times New Roman" w:hAnsi="Times New Roman"/>
                <w:w w:val="95"/>
                <w:lang w:val="mk-MK"/>
              </w:rPr>
              <w:t xml:space="preserve">преку </w:t>
            </w:r>
            <w:r>
              <w:rPr>
                <w:rFonts w:ascii="Times New Roman" w:hAnsi="Times New Roman"/>
                <w:w w:val="95"/>
              </w:rPr>
              <w:t>е-пошта</w:t>
            </w:r>
          </w:p>
          <w:p w14:paraId="40F3C155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6" w:hanging="17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A448" w14:textId="77777777" w:rsidR="009C50D6" w:rsidRDefault="00D21F32" w:rsidP="00BF2DA4">
            <w:pPr>
              <w:spacing w:after="0" w:line="276" w:lineRule="auto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4628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76" w:hanging="180"/>
            </w:pPr>
            <w:r>
              <w:rPr>
                <w:rFonts w:ascii="Times New Roman" w:hAnsi="Times New Roman"/>
              </w:rPr>
              <w:t>Агенција за вработување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4ADE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4BC12D9A" w14:textId="77777777" w:rsidTr="00DE3291">
        <w:trPr>
          <w:trHeight w:hRule="exact" w:val="1673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D4C1E6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9F9F" w14:textId="77777777" w:rsidR="009C50D6" w:rsidRDefault="00D21F32" w:rsidP="00BF2DA4">
            <w:pPr>
              <w:pStyle w:val="ListParagraph"/>
              <w:numPr>
                <w:ilvl w:val="0"/>
                <w:numId w:val="29"/>
              </w:numPr>
              <w:tabs>
                <w:tab w:val="left" w:pos="436"/>
              </w:tabs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Споделување и размена на релевантни информации за проектот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C359" w14:textId="77777777" w:rsidR="00B43AE6" w:rsidRDefault="00B43AE6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6" w:hanging="180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 xml:space="preserve">Директна комуникација </w:t>
            </w:r>
            <w:r>
              <w:rPr>
                <w:rFonts w:ascii="Times New Roman" w:hAnsi="Times New Roman"/>
                <w:w w:val="95"/>
                <w:lang w:val="mk-MK"/>
              </w:rPr>
              <w:t xml:space="preserve">преку </w:t>
            </w:r>
            <w:r>
              <w:rPr>
                <w:rFonts w:ascii="Times New Roman" w:hAnsi="Times New Roman"/>
                <w:w w:val="95"/>
              </w:rPr>
              <w:t>е-пошта</w:t>
            </w:r>
          </w:p>
          <w:p w14:paraId="03138D58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202220CB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286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Настан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CB96" w14:textId="77777777" w:rsidR="009C50D6" w:rsidRDefault="00D21F32" w:rsidP="00BF2DA4">
            <w:pPr>
              <w:spacing w:after="0" w:line="276" w:lineRule="auto"/>
              <w:ind w:left="1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210B" w14:textId="15638D0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Центри за социјална работа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DE3" w14:textId="77777777" w:rsidR="009C50D6" w:rsidRDefault="00D21F32" w:rsidP="00BF2DA4">
            <w:pPr>
              <w:spacing w:after="0" w:line="276" w:lineRule="auto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1395C19B" w14:textId="77777777" w:rsidTr="00DE3291">
        <w:trPr>
          <w:trHeight w:hRule="exact" w:val="2060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FF595E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3E9E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tabs>
                <w:tab w:val="left" w:pos="401"/>
              </w:tabs>
              <w:spacing w:after="0" w:line="276" w:lineRule="auto"/>
              <w:ind w:left="281"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Поддршка за воспоставување мрежа помеѓу давателите на услуги за размена на информации и знаење за градење капацитети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31A93" w14:textId="143DF398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 xml:space="preserve">Директна </w:t>
            </w:r>
            <w:r w:rsidR="00B43AE6">
              <w:rPr>
                <w:rFonts w:ascii="Times New Roman" w:hAnsi="Times New Roman"/>
                <w:w w:val="95"/>
              </w:rPr>
              <w:t>комуникација</w:t>
            </w:r>
            <w:r w:rsidR="00B43AE6">
              <w:rPr>
                <w:rFonts w:ascii="Times New Roman" w:hAnsi="Times New Roman"/>
                <w:w w:val="95"/>
                <w:lang w:val="mk-MK"/>
              </w:rPr>
              <w:t xml:space="preserve"> преку</w:t>
            </w:r>
            <w:r w:rsidR="00B43AE6">
              <w:rPr>
                <w:rFonts w:ascii="Times New Roman" w:hAnsi="Times New Roman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 xml:space="preserve">е-пошта </w:t>
            </w:r>
          </w:p>
          <w:p w14:paraId="3C0F57E3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33AB7B2E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Настан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53C6" w14:textId="77777777" w:rsidR="009C50D6" w:rsidRDefault="00D21F32" w:rsidP="00BF2DA4">
            <w:pPr>
              <w:spacing w:after="0" w:line="276" w:lineRule="auto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B862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Воспоставени даватели на услуги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5F31" w14:textId="31C16442" w:rsidR="009C50D6" w:rsidRDefault="00B43AE6" w:rsidP="00BF2DA4">
            <w:pPr>
              <w:spacing w:after="0" w:line="276" w:lineRule="auto"/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ЕУП;</w:t>
            </w:r>
          </w:p>
        </w:tc>
      </w:tr>
      <w:tr w:rsidR="009C50D6" w14:paraId="732EAB0C" w14:textId="77777777" w:rsidTr="00DE3291">
        <w:trPr>
          <w:trHeight w:hRule="exact" w:val="1277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3112E0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04BA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tabs>
                <w:tab w:val="left" w:pos="401"/>
              </w:tabs>
              <w:spacing w:after="0" w:line="276" w:lineRule="auto"/>
              <w:ind w:left="281" w:hanging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Споделување на релевантни информации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1607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Состанок (лице в лице или онлајн)</w:t>
            </w:r>
          </w:p>
          <w:p w14:paraId="1A720F2B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Настан</w:t>
            </w:r>
          </w:p>
          <w:p w14:paraId="24BCAB95" w14:textId="77777777" w:rsidR="009C50D6" w:rsidRDefault="00D21F32" w:rsidP="00BF2DA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300" w:hanging="164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Е-пошта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2720" w14:textId="77777777" w:rsidR="009C50D6" w:rsidRDefault="00D21F32" w:rsidP="00BF2DA4">
            <w:pPr>
              <w:spacing w:after="0" w:line="276" w:lineRule="auto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Претходни отворени повици</w:t>
            </w:r>
          </w:p>
          <w:p w14:paraId="615CF913" w14:textId="77777777" w:rsidR="009C50D6" w:rsidRDefault="00D21F32" w:rsidP="00BF2DA4">
            <w:pPr>
              <w:spacing w:after="0" w:line="276" w:lineRule="auto"/>
              <w:ind w:lef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30E2" w14:textId="7C6B46A3" w:rsidR="009C50D6" w:rsidRDefault="00B43AE6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27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Општини</w:t>
            </w:r>
          </w:p>
          <w:p w14:paraId="227C25EB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270"/>
            </w:pPr>
            <w:r>
              <w:rPr>
                <w:rFonts w:ascii="Times New Roman" w:hAnsi="Times New Roman"/>
                <w:bCs/>
                <w:lang w:val="en-GB"/>
              </w:rPr>
              <w:t>Непрофитни и профитни организации – кои работат со ранливи групи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7DB8" w14:textId="1FC6FB84" w:rsidR="009C50D6" w:rsidRDefault="00B43AE6" w:rsidP="00BF2DA4">
            <w:pPr>
              <w:spacing w:after="0" w:line="276" w:lineRule="auto"/>
              <w:ind w:left="1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ЕУП;</w:t>
            </w:r>
          </w:p>
        </w:tc>
      </w:tr>
      <w:tr w:rsidR="009C50D6" w14:paraId="0225AA28" w14:textId="77777777" w:rsidTr="00DE3291">
        <w:trPr>
          <w:trHeight w:hRule="exact" w:val="278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064D5D5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2A91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3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Подигнување на свеста;</w:t>
            </w:r>
          </w:p>
          <w:p w14:paraId="2BA9BC84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3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Пристап до социјални услуги;</w:t>
            </w:r>
          </w:p>
          <w:p w14:paraId="29B1E481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43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за активирање</w:t>
            </w:r>
          </w:p>
          <w:p w14:paraId="2897E675" w14:textId="250A9BC2" w:rsidR="009C50D6" w:rsidRDefault="00D21F32" w:rsidP="00BF2DA4">
            <w:pPr>
              <w:pStyle w:val="ListParagraph"/>
              <w:numPr>
                <w:ilvl w:val="0"/>
                <w:numId w:val="5"/>
              </w:numPr>
              <w:tabs>
                <w:tab w:val="left" w:pos="286"/>
              </w:tabs>
              <w:spacing w:after="0" w:line="276" w:lineRule="auto"/>
              <w:ind w:left="436" w:righ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Пристап до </w:t>
            </w:r>
            <w:r w:rsidR="009B7179">
              <w:rPr>
                <w:rFonts w:ascii="Times New Roman" w:hAnsi="Times New Roman"/>
                <w:lang w:val="mk-MK"/>
              </w:rPr>
              <w:t>ГМП</w:t>
            </w:r>
            <w:r>
              <w:rPr>
                <w:rFonts w:ascii="Times New Roman" w:hAnsi="Times New Roman"/>
              </w:rPr>
              <w:t>;</w:t>
            </w:r>
          </w:p>
          <w:p w14:paraId="6670D5D1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43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 важни информации;</w:t>
            </w:r>
          </w:p>
          <w:p w14:paraId="11C79F6D" w14:textId="77777777" w:rsidR="009C50D6" w:rsidRDefault="00D21F32" w:rsidP="00BF2DA4">
            <w:pPr>
              <w:pStyle w:val="ListParagraph"/>
              <w:tabs>
                <w:tab w:val="left" w:pos="286"/>
              </w:tabs>
              <w:spacing w:after="0" w:line="276" w:lineRule="auto"/>
              <w:ind w:left="443" w:right="142" w:hanging="180"/>
            </w:pPr>
            <w:r>
              <w:rPr>
                <w:rFonts w:ascii="Times New Roman" w:hAnsi="Times New Roman"/>
              </w:rPr>
              <w:t>итн.;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CCAD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Социјални медиуми (Фејсбук, Инстаграм);</w:t>
            </w:r>
          </w:p>
          <w:p w14:paraId="3B27C58A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Веб страна;</w:t>
            </w:r>
          </w:p>
          <w:p w14:paraId="7FD21DEA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Печатени материјали;</w:t>
            </w:r>
          </w:p>
          <w:p w14:paraId="3AD29198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Информативно видео;</w:t>
            </w:r>
          </w:p>
          <w:p w14:paraId="13B1EDD9" w14:textId="77777777" w:rsidR="009C50D6" w:rsidRPr="005347E0" w:rsidRDefault="009C50D6" w:rsidP="00BF2DA4">
            <w:pPr>
              <w:spacing w:after="0" w:line="276" w:lineRule="auto"/>
              <w:ind w:right="277"/>
              <w:rPr>
                <w:rFonts w:ascii="Times New Roman" w:hAnsi="Times New Roman"/>
                <w:w w:val="95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6757" w14:textId="77777777" w:rsidR="009C50D6" w:rsidRDefault="00D21F32" w:rsidP="00BF2DA4">
            <w:pPr>
              <w:spacing w:after="0" w:line="276" w:lineRule="auto"/>
              <w:ind w:left="143" w:right="277"/>
              <w:jc w:val="center"/>
            </w:pPr>
            <w:r>
              <w:rPr>
                <w:rFonts w:ascii="Times New Roman" w:hAnsi="Times New Roman"/>
              </w:rPr>
              <w:t>Континуирано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2F59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Корисници на социјални услуги: стари лица, лица со попреченост</w:t>
            </w:r>
          </w:p>
          <w:p w14:paraId="7C5852C1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270"/>
            </w:pPr>
            <w:r>
              <w:rPr>
                <w:rFonts w:ascii="Times New Roman" w:hAnsi="Times New Roman"/>
              </w:rPr>
              <w:t>корисници на паричен надоместок (корисници на помош за образование),</w:t>
            </w:r>
          </w:p>
          <w:p w14:paraId="636BA5C1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Поширока јавност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2CFD4" w14:textId="77777777" w:rsidR="009C50D6" w:rsidRDefault="00D21F32" w:rsidP="00BF2DA4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83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Консултант за комуникација;</w:t>
            </w:r>
          </w:p>
          <w:p w14:paraId="53ABD560" w14:textId="77777777" w:rsidR="009C50D6" w:rsidRDefault="00D21F32" w:rsidP="00BF2DA4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83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ЕУП;</w:t>
            </w:r>
          </w:p>
        </w:tc>
      </w:tr>
      <w:tr w:rsidR="009C50D6" w14:paraId="0AFF266A" w14:textId="77777777" w:rsidTr="00DE3291">
        <w:trPr>
          <w:trHeight w:hRule="exact" w:val="282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9FD71AE" w14:textId="38157285" w:rsidR="009C50D6" w:rsidRPr="002E0A76" w:rsidRDefault="00D21F32" w:rsidP="00BF2DA4">
            <w:pPr>
              <w:spacing w:after="0" w:line="276" w:lineRule="auto"/>
              <w:ind w:right="277"/>
              <w:rPr>
                <w:lang w:val="mk-MK"/>
              </w:rPr>
            </w:pPr>
            <w:r>
              <w:rPr>
                <w:rFonts w:ascii="Times New Roman" w:eastAsia="Times New Roman" w:hAnsi="Times New Roman"/>
                <w:b/>
                <w:color w:val="FFFFFF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</w:rPr>
              <w:t xml:space="preserve">КОМПОНЕНТА </w:t>
            </w:r>
            <w:proofErr w:type="gramStart"/>
            <w:r>
              <w:rPr>
                <w:rFonts w:ascii="Times New Roman" w:hAnsi="Times New Roman"/>
                <w:b/>
                <w:color w:val="FFFFFF"/>
              </w:rPr>
              <w:t>2 :</w:t>
            </w:r>
            <w:proofErr w:type="gramEnd"/>
            <w:r>
              <w:rPr>
                <w:rFonts w:ascii="Times New Roman" w:hAnsi="Times New Roman"/>
                <w:b/>
                <w:color w:val="FFFFFF"/>
              </w:rPr>
              <w:t xml:space="preserve"> ПОДОБРУВАЊЕ НА ПРИСТАП ДО КВАЛИТЕТНИОТ </w:t>
            </w:r>
            <w:r w:rsidR="00786115">
              <w:rPr>
                <w:rFonts w:ascii="Times New Roman" w:hAnsi="Times New Roman"/>
                <w:b/>
                <w:color w:val="FFFFFF"/>
                <w:lang w:val="mk-MK"/>
              </w:rPr>
              <w:t xml:space="preserve">УСЛУГИ </w:t>
            </w:r>
            <w:r w:rsidR="00D77287">
              <w:rPr>
                <w:rFonts w:ascii="Times New Roman" w:hAnsi="Times New Roman"/>
                <w:b/>
                <w:color w:val="FFFFFF"/>
                <w:lang w:val="mk-MK"/>
              </w:rPr>
              <w:t>ЗА РАН ДЕТСКИ РАЗВОЈ И УЧЕЊЕ</w:t>
            </w:r>
          </w:p>
        </w:tc>
      </w:tr>
      <w:tr w:rsidR="009C50D6" w14:paraId="55636682" w14:textId="77777777" w:rsidTr="00DE3291">
        <w:trPr>
          <w:trHeight w:hRule="exact" w:val="1709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97160D5" w14:textId="43C5292A" w:rsidR="009C50D6" w:rsidRDefault="00D21F32" w:rsidP="00BF2DA4">
            <w:pPr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ФАЗА НА ИМПЛЕМЕНТА</w:t>
            </w:r>
            <w:r w:rsidR="00B43AE6">
              <w:rPr>
                <w:rFonts w:ascii="Times New Roman" w:hAnsi="Times New Roman"/>
                <w:b/>
                <w:lang w:val="mk-MK"/>
              </w:rPr>
              <w:t>-</w:t>
            </w:r>
            <w:r>
              <w:rPr>
                <w:rFonts w:ascii="Times New Roman" w:hAnsi="Times New Roman"/>
                <w:b/>
              </w:rPr>
              <w:t>ЦИЈА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D1A7" w14:textId="77777777" w:rsidR="009C50D6" w:rsidRDefault="00D21F32" w:rsidP="00BF2DA4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Споделување и размена на релевантни информации за проектот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BA53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79AFE701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Преписка преку е-пошта</w:t>
            </w:r>
          </w:p>
          <w:p w14:paraId="6C3DFDEF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Работилници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9B4F" w14:textId="77777777" w:rsidR="009C50D6" w:rsidRDefault="00D21F32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барање или потреба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E550" w14:textId="77777777" w:rsidR="009C50D6" w:rsidRDefault="00D21F32" w:rsidP="00BF2DA4">
            <w:pPr>
              <w:spacing w:after="0" w:line="276" w:lineRule="auto"/>
              <w:ind w:left="196" w:right="2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 кои спроведуваат</w:t>
            </w:r>
          </w:p>
          <w:p w14:paraId="45CF1012" w14:textId="65E7E56E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за </w:t>
            </w:r>
            <w:r w:rsidR="001A2578">
              <w:rPr>
                <w:rFonts w:ascii="Times New Roman" w:hAnsi="Times New Roman"/>
                <w:lang w:val="mk-MK"/>
              </w:rPr>
              <w:t>заштита на деца</w:t>
            </w:r>
          </w:p>
          <w:p w14:paraId="33A84C7F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Државен просветен инспекторат</w:t>
            </w:r>
          </w:p>
          <w:p w14:paraId="5A8B6253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Биро за развој на образованието и науката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0137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01" w:right="91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05B222CD" w14:textId="77777777" w:rsidTr="00DE3291">
        <w:trPr>
          <w:trHeight w:hRule="exact" w:val="1709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16066A9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4EA4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Споделување и размена на релевантни информации за проектот;</w:t>
            </w:r>
          </w:p>
          <w:p w14:paraId="5F88BCF9" w14:textId="77777777" w:rsidR="009C50D6" w:rsidRDefault="009C50D6" w:rsidP="00BF2DA4">
            <w:pPr>
              <w:pStyle w:val="ListParagraph"/>
              <w:spacing w:after="0" w:line="276" w:lineRule="auto"/>
              <w:ind w:left="436"/>
              <w:rPr>
                <w:rFonts w:ascii="Times New Roman" w:hAnsi="Times New Roman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7CAB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28A9684A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Работилници</w:t>
            </w:r>
          </w:p>
          <w:p w14:paraId="0612B342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Е-пошта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8C53" w14:textId="77777777" w:rsidR="009C50D6" w:rsidRDefault="00D21F32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Континуирано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AF91B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Универзитети/факултети за почетно образование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806A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01" w:hanging="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459E01BA" w14:textId="77777777" w:rsidTr="00DE3291">
        <w:trPr>
          <w:trHeight w:hRule="exact" w:val="168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EDC01B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9709" w14:textId="77777777" w:rsidR="009C50D6" w:rsidRDefault="00D21F32" w:rsidP="00BF2DA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Отворете повик</w:t>
            </w:r>
          </w:p>
          <w:p w14:paraId="36821C32" w14:textId="4BD3ABD3" w:rsidR="009C50D6" w:rsidRDefault="00D21F32" w:rsidP="00BF2DA4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4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Обуки за персоналот </w:t>
            </w:r>
            <w:r w:rsidR="008D301B">
              <w:rPr>
                <w:rFonts w:ascii="Times New Roman" w:hAnsi="Times New Roman"/>
                <w:lang w:val="mk-MK"/>
              </w:rPr>
              <w:t>з</w:t>
            </w:r>
            <w:r>
              <w:rPr>
                <w:rFonts w:ascii="Times New Roman" w:hAnsi="Times New Roman"/>
              </w:rPr>
              <w:t xml:space="preserve">а </w:t>
            </w:r>
            <w:r w:rsidR="00786115">
              <w:rPr>
                <w:rFonts w:ascii="Times New Roman" w:hAnsi="Times New Roman"/>
                <w:lang w:val="mk-MK"/>
              </w:rPr>
              <w:t>услуги за р</w:t>
            </w:r>
            <w:r w:rsidR="00D77287">
              <w:rPr>
                <w:rFonts w:ascii="Times New Roman" w:hAnsi="Times New Roman"/>
                <w:lang w:val="mk-MK"/>
              </w:rPr>
              <w:t>ан детски развој и учење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8188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Состаноци</w:t>
            </w:r>
          </w:p>
          <w:p w14:paraId="34F6104E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Настан</w:t>
            </w:r>
          </w:p>
          <w:p w14:paraId="5EDC4844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Е-пошта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40EE" w14:textId="43FFCE39" w:rsidR="009C50D6" w:rsidRPr="00B43AE6" w:rsidRDefault="00B43AE6" w:rsidP="00BF2DA4">
            <w:pPr>
              <w:spacing w:after="0" w:line="276" w:lineRule="auto"/>
              <w:ind w:left="143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B757" w14:textId="46DE8E06" w:rsidR="009C50D6" w:rsidRDefault="00E2160F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Општини</w:t>
            </w:r>
          </w:p>
          <w:p w14:paraId="31C64605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Предучилишни установи</w:t>
            </w:r>
          </w:p>
          <w:p w14:paraId="1E78F740" w14:textId="638EF5BE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Вработен кадар ангажиран </w:t>
            </w:r>
            <w:r w:rsidR="00786115">
              <w:rPr>
                <w:rFonts w:ascii="Times New Roman" w:hAnsi="Times New Roman"/>
                <w:bCs/>
                <w:lang w:val="mk-MK"/>
              </w:rPr>
              <w:t xml:space="preserve">во услуги за </w:t>
            </w:r>
            <w:r w:rsidR="00D77287">
              <w:rPr>
                <w:rFonts w:ascii="Times New Roman" w:hAnsi="Times New Roman"/>
                <w:bCs/>
                <w:lang w:val="mk-MK"/>
              </w:rPr>
              <w:t>ран детски развој и учење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607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tabs>
                <w:tab w:val="left" w:pos="211"/>
              </w:tabs>
              <w:spacing w:after="0" w:line="276" w:lineRule="auto"/>
              <w:ind w:left="31" w:right="98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1EE9C37C" w14:textId="77777777" w:rsidTr="00DE3291">
        <w:trPr>
          <w:trHeight w:hRule="exact" w:val="2888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9B50579" w14:textId="77777777" w:rsidR="009C50D6" w:rsidRDefault="009C50D6" w:rsidP="00BF2DA4">
            <w:pPr>
              <w:snapToGrid w:val="0"/>
              <w:spacing w:after="0" w:line="276" w:lineRule="auto"/>
              <w:ind w:left="143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E90C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52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Подигнување на свеста;</w:t>
            </w:r>
          </w:p>
          <w:p w14:paraId="61BC2F06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52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Позитивни модели на родителство</w:t>
            </w:r>
          </w:p>
          <w:p w14:paraId="0B64E5D4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52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 важни информации;</w:t>
            </w:r>
          </w:p>
          <w:p w14:paraId="38D1B807" w14:textId="2E0D36AF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52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Пристап до </w:t>
            </w:r>
            <w:r w:rsidR="008D301B">
              <w:rPr>
                <w:rFonts w:ascii="Times New Roman" w:hAnsi="Times New Roman"/>
                <w:lang w:val="mk-MK"/>
              </w:rPr>
              <w:t>МРП</w:t>
            </w:r>
            <w:r>
              <w:rPr>
                <w:rFonts w:ascii="Times New Roman" w:hAnsi="Times New Roman"/>
              </w:rPr>
              <w:t>;</w:t>
            </w:r>
          </w:p>
          <w:p w14:paraId="608DBF5B" w14:textId="77777777" w:rsidR="009C50D6" w:rsidRDefault="00D21F32" w:rsidP="00BF2DA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52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 важни информации;</w:t>
            </w:r>
          </w:p>
          <w:p w14:paraId="38F2E598" w14:textId="77777777" w:rsidR="009C50D6" w:rsidRDefault="00D21F32" w:rsidP="00BF2DA4">
            <w:pPr>
              <w:pStyle w:val="ListParagraph"/>
              <w:spacing w:after="0" w:line="276" w:lineRule="auto"/>
              <w:ind w:left="5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итн.;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C266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</w:pPr>
            <w:r>
              <w:rPr>
                <w:rFonts w:ascii="Times New Roman" w:hAnsi="Times New Roman"/>
                <w:w w:val="95"/>
              </w:rPr>
              <w:t>Социјални медиуми (Фејсбук, Инстаграм); веб страна;</w:t>
            </w:r>
          </w:p>
          <w:p w14:paraId="23549627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Печатени материјали;</w:t>
            </w:r>
          </w:p>
          <w:p w14:paraId="7F111A80" w14:textId="77777777" w:rsidR="009C50D6" w:rsidRDefault="00D21F32" w:rsidP="00BF2DA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ind w:left="286" w:right="277" w:hanging="142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Информативно видео;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9384" w14:textId="77777777" w:rsidR="009C50D6" w:rsidRDefault="00D21F32" w:rsidP="00BF2DA4">
            <w:pPr>
              <w:spacing w:after="0" w:line="276" w:lineRule="auto"/>
              <w:ind w:left="143"/>
              <w:jc w:val="center"/>
            </w:pPr>
            <w:r>
              <w:rPr>
                <w:rFonts w:ascii="Times New Roman" w:hAnsi="Times New Roman"/>
              </w:rPr>
              <w:t>Континуирано - секоја фаза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201E7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</w:pPr>
            <w:r>
              <w:rPr>
                <w:rFonts w:ascii="Times New Roman" w:hAnsi="Times New Roman"/>
                <w:bCs/>
                <w:lang w:val="en-GB"/>
              </w:rPr>
              <w:t>Родители на деца од предучилишна возраст</w:t>
            </w:r>
          </w:p>
          <w:p w14:paraId="361FB151" w14:textId="2F6DF86C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Родители на деца од предучилишна возраст (корисници на </w:t>
            </w:r>
            <w:r w:rsidR="0084096D">
              <w:rPr>
                <w:rFonts w:ascii="Times New Roman" w:hAnsi="Times New Roman"/>
                <w:bCs/>
                <w:lang w:val="mk-MK"/>
              </w:rPr>
              <w:t>ГМП</w:t>
            </w:r>
            <w:r>
              <w:rPr>
                <w:rFonts w:ascii="Times New Roman" w:hAnsi="Times New Roman"/>
                <w:bCs/>
                <w:lang w:val="en-GB"/>
              </w:rPr>
              <w:t>)</w:t>
            </w:r>
          </w:p>
          <w:p w14:paraId="78E24551" w14:textId="77777777" w:rsidR="009C50D6" w:rsidRDefault="00D21F32" w:rsidP="00BF2DA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466" w:right="27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GB"/>
              </w:rPr>
              <w:t>Поширока јавност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2CEA" w14:textId="77777777" w:rsidR="009C50D6" w:rsidRDefault="00D21F32" w:rsidP="00BF2DA4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ind w:left="283" w:right="277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ЕУП</w:t>
            </w:r>
          </w:p>
        </w:tc>
      </w:tr>
    </w:tbl>
    <w:p w14:paraId="08FD218D" w14:textId="77777777" w:rsidR="009C50D6" w:rsidRDefault="009C50D6" w:rsidP="00BF2DA4">
      <w:pPr>
        <w:spacing w:after="0" w:line="276" w:lineRule="auto"/>
        <w:sectPr w:rsidR="009C50D6">
          <w:footerReference w:type="default" r:id="rId17"/>
          <w:pgSz w:w="15840" w:h="12240" w:orient="landscape"/>
          <w:pgMar w:top="992" w:right="1134" w:bottom="1327" w:left="1202" w:header="0" w:footer="1009" w:gutter="0"/>
          <w:cols w:space="720"/>
          <w:formProt w:val="0"/>
          <w:docGrid w:linePitch="360"/>
        </w:sectPr>
      </w:pPr>
    </w:p>
    <w:p w14:paraId="71FCC5DB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i/>
        </w:rPr>
      </w:pPr>
    </w:p>
    <w:p w14:paraId="732E9EFA" w14:textId="77777777" w:rsidR="00682D7E" w:rsidRDefault="00D21F32" w:rsidP="00BF2DA4">
      <w:pPr>
        <w:pStyle w:val="Stobi1"/>
        <w:spacing w:before="0" w:line="276" w:lineRule="auto"/>
        <w:rPr>
          <w:rStyle w:val="Stobi1Char"/>
          <w:rFonts w:ascii="Times New Roman" w:eastAsia="Calibri" w:hAnsi="Times New Roman"/>
          <w:b/>
          <w:color w:val="000000"/>
          <w:sz w:val="22"/>
          <w:szCs w:val="22"/>
          <w:lang w:val="mk-MK"/>
        </w:rPr>
      </w:pPr>
      <w:bookmarkStart w:id="22" w:name="__RefHeading___Toc145860633"/>
      <w:bookmarkStart w:id="23" w:name="_Toc147844484"/>
      <w:r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</w:rPr>
        <w:t>Предлог план за вклучување на засегнатите страни за консултации</w:t>
      </w:r>
      <w:bookmarkEnd w:id="22"/>
      <w:bookmarkEnd w:id="23"/>
      <w:r w:rsidR="00E2160F" w:rsidRPr="00682D7E">
        <w:rPr>
          <w:rStyle w:val="Stobi1Char"/>
          <w:rFonts w:ascii="Times New Roman" w:eastAsia="Calibri" w:hAnsi="Times New Roman"/>
          <w:b/>
          <w:color w:val="000000"/>
          <w:sz w:val="22"/>
          <w:szCs w:val="22"/>
          <w:lang w:val="mk-MK"/>
        </w:rPr>
        <w:t xml:space="preserve"> </w:t>
      </w:r>
    </w:p>
    <w:p w14:paraId="093F6623" w14:textId="0831A25E" w:rsidR="009C50D6" w:rsidRPr="00682D7E" w:rsidRDefault="00D21F32" w:rsidP="00BF2DA4">
      <w:pPr>
        <w:spacing w:after="0" w:line="276" w:lineRule="auto"/>
      </w:pPr>
      <w:r w:rsidRPr="00682D7E">
        <w:t>(Фаза на подготовка и прва фаза на имплементација) (Табела 5.)</w:t>
      </w:r>
    </w:p>
    <w:tbl>
      <w:tblPr>
        <w:tblW w:w="14874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2977"/>
        <w:gridCol w:w="2141"/>
        <w:gridCol w:w="1929"/>
        <w:gridCol w:w="2734"/>
        <w:gridCol w:w="2001"/>
      </w:tblGrid>
      <w:tr w:rsidR="009C50D6" w14:paraId="79DED9F0" w14:textId="77777777" w:rsidTr="00E87868">
        <w:trPr>
          <w:trHeight w:hRule="exact" w:val="818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03DFEB1" w14:textId="296B8964" w:rsidR="009C50D6" w:rsidRPr="00E87868" w:rsidRDefault="00E87868" w:rsidP="00BF2DA4">
            <w:pPr>
              <w:snapToGrid w:val="0"/>
              <w:spacing w:after="0" w:line="276" w:lineRule="auto"/>
              <w:ind w:left="142"/>
              <w:rPr>
                <w:rFonts w:ascii="Times New Roman" w:hAnsi="Times New Roman"/>
                <w:b/>
                <w:color w:val="FFFFFF"/>
                <w:lang w:val="mk-MK"/>
              </w:rPr>
            </w:pPr>
            <w:r>
              <w:rPr>
                <w:rFonts w:ascii="Times New Roman" w:hAnsi="Times New Roman"/>
                <w:b/>
                <w:color w:val="FFFFFF"/>
                <w:lang w:val="mk-MK"/>
              </w:rPr>
              <w:t>ФАЗА НА ПРОЕКТОТ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560AC0F" w14:textId="77777777" w:rsidR="009C50D6" w:rsidRPr="00E87868" w:rsidRDefault="00D21F32" w:rsidP="00BF2DA4">
            <w:pPr>
              <w:spacing w:after="0" w:line="276" w:lineRule="auto"/>
              <w:ind w:left="138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87868">
              <w:rPr>
                <w:rFonts w:ascii="Times New Roman" w:hAnsi="Times New Roman"/>
                <w:b/>
                <w:color w:val="FFFFFF"/>
                <w:sz w:val="20"/>
              </w:rPr>
              <w:t>ТЕМИ НА КОНСУЛТАЦИЈА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28B59A89" w14:textId="77777777" w:rsidR="009C50D6" w:rsidRPr="00E87868" w:rsidRDefault="00D21F32" w:rsidP="00BF2DA4">
            <w:pPr>
              <w:spacing w:after="0" w:line="276" w:lineRule="auto"/>
              <w:ind w:left="138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87868">
              <w:rPr>
                <w:rFonts w:ascii="Times New Roman" w:hAnsi="Times New Roman"/>
                <w:b/>
                <w:color w:val="FFFFFF"/>
                <w:sz w:val="20"/>
              </w:rPr>
              <w:t>ПРЕДЛОЖЕНИ МЕТОДИ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9F64080" w14:textId="1C4D043E" w:rsidR="009C50D6" w:rsidRPr="00E87868" w:rsidRDefault="00E2160F" w:rsidP="00BF2DA4">
            <w:pPr>
              <w:spacing w:after="0" w:line="276" w:lineRule="auto"/>
              <w:ind w:left="138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87868">
              <w:rPr>
                <w:rFonts w:ascii="Times New Roman" w:hAnsi="Times New Roman"/>
                <w:b/>
                <w:color w:val="FFFFFF"/>
                <w:sz w:val="20"/>
                <w:lang w:val="mk-MK"/>
              </w:rPr>
              <w:t>ВРЕМЕ</w:t>
            </w:r>
            <w:r w:rsidRPr="00E87868">
              <w:rPr>
                <w:rFonts w:ascii="Times New Roman" w:hAnsi="Times New Roman"/>
                <w:b/>
                <w:color w:val="FFFFFF"/>
                <w:sz w:val="20"/>
              </w:rPr>
              <w:t>: ЛОКАЦИИ/ ДАТУМИ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57155A52" w14:textId="687E98DD" w:rsidR="009C50D6" w:rsidRPr="00E87868" w:rsidRDefault="00D21F32" w:rsidP="00BF2DA4">
            <w:pPr>
              <w:spacing w:after="0" w:line="276" w:lineRule="auto"/>
              <w:ind w:left="138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87868">
              <w:rPr>
                <w:rFonts w:ascii="Times New Roman" w:hAnsi="Times New Roman"/>
                <w:b/>
                <w:color w:val="FFFFFF"/>
                <w:sz w:val="20"/>
              </w:rPr>
              <w:t xml:space="preserve">ЦЕЛНИ </w:t>
            </w:r>
            <w:r w:rsidR="00E2160F" w:rsidRPr="00E87868">
              <w:rPr>
                <w:rFonts w:ascii="Times New Roman" w:hAnsi="Times New Roman"/>
                <w:b/>
                <w:color w:val="FFFFFF"/>
                <w:sz w:val="20"/>
                <w:lang w:val="mk-MK"/>
              </w:rPr>
              <w:t>ЗАСЕГНАТИ СТРАНИ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936E43D" w14:textId="77777777" w:rsidR="009C50D6" w:rsidRPr="00E87868" w:rsidRDefault="00D21F32" w:rsidP="00BF2DA4">
            <w:pPr>
              <w:spacing w:after="0" w:line="276" w:lineRule="auto"/>
              <w:ind w:left="138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E87868">
              <w:rPr>
                <w:rFonts w:ascii="Times New Roman" w:hAnsi="Times New Roman"/>
                <w:b/>
                <w:color w:val="FFFFFF"/>
                <w:sz w:val="20"/>
              </w:rPr>
              <w:t>ОДГОВОРЕН</w:t>
            </w:r>
          </w:p>
        </w:tc>
      </w:tr>
      <w:tr w:rsidR="009C50D6" w14:paraId="5DF94748" w14:textId="77777777" w:rsidTr="00E87868">
        <w:trPr>
          <w:trHeight w:hRule="exact" w:val="560"/>
        </w:trPr>
        <w:tc>
          <w:tcPr>
            <w:tcW w:w="14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55BCDF6" w14:textId="77777777" w:rsidR="009C50D6" w:rsidRDefault="00D21F32" w:rsidP="00BF2DA4">
            <w:pPr>
              <w:spacing w:after="0" w:line="276" w:lineRule="auto"/>
              <w:ind w:left="11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КОМПОНЕНТА 1: ПРОШИРУВАЊЕ ДО ПРИСТАП И КВАЛИТЕТ НА СОЦИЈАЛНИТЕ УСЛУГИ</w:t>
            </w:r>
          </w:p>
        </w:tc>
      </w:tr>
      <w:tr w:rsidR="009C50D6" w14:paraId="1DCB9135" w14:textId="77777777" w:rsidTr="00E87868">
        <w:trPr>
          <w:trHeight w:hRule="exact" w:val="4309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8B2B" w14:textId="77777777" w:rsidR="009C50D6" w:rsidRDefault="00D21F32" w:rsidP="00BF2DA4">
            <w:pPr>
              <w:spacing w:after="0" w:line="276" w:lineRule="auto"/>
              <w:ind w:left="246" w:hanging="18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  <w:p w14:paraId="4457CDAF" w14:textId="77777777" w:rsidR="009C50D6" w:rsidRDefault="00D21F32" w:rsidP="00BF2DA4">
            <w:pPr>
              <w:spacing w:after="0" w:line="276" w:lineRule="auto"/>
              <w:ind w:left="246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Првата фаза од проектот</w:t>
            </w:r>
          </w:p>
          <w:p w14:paraId="777A7CFA" w14:textId="77777777" w:rsidR="009C50D6" w:rsidRDefault="009C50D6" w:rsidP="00BF2DA4">
            <w:pPr>
              <w:spacing w:after="0" w:line="276" w:lineRule="auto"/>
              <w:ind w:left="142" w:right="30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AD2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Споделување на релевантни информации за проектот;</w:t>
            </w:r>
          </w:p>
          <w:p w14:paraId="3723D8A0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</w:pPr>
            <w:r>
              <w:rPr>
                <w:rFonts w:ascii="Times New Roman" w:hAnsi="Times New Roman" w:cs="Times New Roman"/>
              </w:rPr>
              <w:t>Напредок на проектот;</w:t>
            </w:r>
          </w:p>
          <w:p w14:paraId="753A3FE6" w14:textId="01974AC1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</w:t>
            </w:r>
            <w:r w:rsidR="00E2160F">
              <w:rPr>
                <w:rFonts w:ascii="Times New Roman" w:hAnsi="Times New Roman" w:cs="Times New Roman"/>
                <w:lang w:val="mk-MK"/>
              </w:rPr>
              <w:t>ација</w:t>
            </w:r>
            <w:r>
              <w:rPr>
                <w:rFonts w:ascii="Times New Roman" w:hAnsi="Times New Roman" w:cs="Times New Roman"/>
              </w:rPr>
              <w:t xml:space="preserve"> и соработ</w:t>
            </w:r>
            <w:r w:rsidR="00E2160F">
              <w:rPr>
                <w:rFonts w:ascii="Times New Roman" w:hAnsi="Times New Roman" w:cs="Times New Roman"/>
                <w:lang w:val="mk-MK"/>
              </w:rPr>
              <w:t xml:space="preserve">ка </w:t>
            </w:r>
            <w:r>
              <w:rPr>
                <w:rFonts w:ascii="Times New Roman" w:hAnsi="Times New Roman" w:cs="Times New Roman"/>
              </w:rPr>
              <w:t>во донесувањето одлуки и подобрување на законодавството;</w:t>
            </w:r>
          </w:p>
          <w:p w14:paraId="56B24939" w14:textId="02276537" w:rsidR="009C50D6" w:rsidRDefault="0084096D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При</w:t>
            </w:r>
            <w:r>
              <w:rPr>
                <w:rFonts w:ascii="Times New Roman" w:hAnsi="Times New Roman" w:cs="Times New Roman"/>
              </w:rPr>
              <w:t>б</w:t>
            </w:r>
            <w:r w:rsidR="00E2160F">
              <w:rPr>
                <w:rFonts w:ascii="Times New Roman" w:hAnsi="Times New Roman" w:cs="Times New Roman"/>
                <w:lang w:val="mk-MK"/>
              </w:rPr>
              <w:t>ирање</w:t>
            </w:r>
            <w:r>
              <w:rPr>
                <w:rFonts w:ascii="Times New Roman" w:hAnsi="Times New Roman" w:cs="Times New Roman"/>
              </w:rPr>
              <w:t xml:space="preserve"> повратни информации;</w:t>
            </w:r>
          </w:p>
          <w:p w14:paraId="10AFF47D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Управување со случај</w:t>
            </w:r>
          </w:p>
          <w:p w14:paraId="49431EA6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Напредок во развојот на социјалните услуги</w:t>
            </w:r>
          </w:p>
          <w:p w14:paraId="2EFBABD5" w14:textId="77777777" w:rsidR="009C50D6" w:rsidRDefault="009C50D6" w:rsidP="00BF2DA4">
            <w:pPr>
              <w:pStyle w:val="TableParagraph"/>
              <w:spacing w:before="0" w:line="276" w:lineRule="auto"/>
              <w:ind w:left="515" w:hanging="360"/>
              <w:rPr>
                <w:rFonts w:ascii="Times New Roman" w:hAnsi="Times New Roman" w:cs="Times New Roman"/>
              </w:rPr>
            </w:pPr>
          </w:p>
          <w:p w14:paraId="07FBE8F1" w14:textId="77777777" w:rsidR="009C50D6" w:rsidRDefault="00D21F32" w:rsidP="00BF2DA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итн.</w:t>
            </w:r>
          </w:p>
          <w:p w14:paraId="662421DE" w14:textId="77777777" w:rsidR="009C50D6" w:rsidRDefault="009C50D6" w:rsidP="00BF2DA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</w:p>
          <w:p w14:paraId="133423F5" w14:textId="77777777" w:rsidR="009C50D6" w:rsidRDefault="009C50D6" w:rsidP="00BF2DA4">
            <w:pPr>
              <w:spacing w:after="0" w:line="276" w:lineRule="auto"/>
              <w:ind w:left="140" w:right="133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2D78" w14:textId="77777777" w:rsidR="009C50D6" w:rsidRPr="00E87868" w:rsidRDefault="00D21F32" w:rsidP="00E87868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ind w:left="293" w:right="141" w:hanging="142"/>
              <w:rPr>
                <w:rFonts w:ascii="Times New Roman" w:hAnsi="Times New Roman"/>
              </w:rPr>
            </w:pPr>
            <w:r w:rsidRPr="00E87868">
              <w:rPr>
                <w:rFonts w:ascii="Times New Roman" w:hAnsi="Times New Roman"/>
              </w:rPr>
              <w:t>Индивидуални и/или групни состаноци онлајн или со физичко присуство;</w:t>
            </w:r>
          </w:p>
          <w:p w14:paraId="026128AB" w14:textId="31243B7A" w:rsidR="009C50D6" w:rsidRDefault="00D21F32" w:rsidP="00E87868">
            <w:pPr>
              <w:spacing w:after="0" w:line="276" w:lineRule="auto"/>
              <w:ind w:left="293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Директна </w:t>
            </w:r>
            <w:r w:rsidR="00E2160F">
              <w:rPr>
                <w:rFonts w:ascii="Times New Roman" w:hAnsi="Times New Roman"/>
              </w:rPr>
              <w:t>комуникација</w:t>
            </w:r>
            <w:r w:rsidR="00E2160F">
              <w:rPr>
                <w:rFonts w:ascii="Times New Roman" w:hAnsi="Times New Roman"/>
                <w:lang w:val="mk-MK"/>
              </w:rPr>
              <w:t xml:space="preserve"> преку</w:t>
            </w:r>
            <w:r w:rsidR="00E216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е-пошта; Работилници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D3F4" w14:textId="1D044280" w:rsidR="009C50D6" w:rsidRPr="00E87868" w:rsidRDefault="00E2160F" w:rsidP="00E87868">
            <w:pPr>
              <w:pStyle w:val="ListParagraph"/>
              <w:numPr>
                <w:ilvl w:val="0"/>
                <w:numId w:val="35"/>
              </w:numPr>
              <w:tabs>
                <w:tab w:val="clear" w:pos="0"/>
              </w:tabs>
              <w:spacing w:after="0" w:line="276" w:lineRule="auto"/>
              <w:ind w:left="317" w:right="87" w:hanging="142"/>
              <w:rPr>
                <w:rFonts w:ascii="Times New Roman" w:hAnsi="Times New Roman"/>
              </w:rPr>
            </w:pPr>
            <w:r w:rsidRPr="00E87868"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1B73" w14:textId="433ABF9A" w:rsidR="009C50D6" w:rsidRPr="00BC23B2" w:rsidRDefault="00D21F32" w:rsidP="00E87868">
            <w:pPr>
              <w:pStyle w:val="ListParagraph"/>
              <w:numPr>
                <w:ilvl w:val="0"/>
                <w:numId w:val="35"/>
              </w:numPr>
              <w:tabs>
                <w:tab w:val="clear" w:pos="0"/>
                <w:tab w:val="left" w:pos="451"/>
              </w:tabs>
              <w:spacing w:after="0" w:line="276" w:lineRule="auto"/>
              <w:ind w:left="293" w:right="258" w:firstLine="0"/>
              <w:rPr>
                <w:rFonts w:ascii="Times New Roman" w:hAnsi="Times New Roman"/>
              </w:rPr>
            </w:pPr>
            <w:r w:rsidRPr="005347E0">
              <w:rPr>
                <w:rFonts w:ascii="Times New Roman" w:hAnsi="Times New Roman"/>
                <w:bCs/>
              </w:rPr>
              <w:t>Страни/</w:t>
            </w:r>
            <w:r w:rsidR="008D301B" w:rsidRPr="005347E0">
              <w:rPr>
                <w:rFonts w:ascii="Times New Roman" w:hAnsi="Times New Roman"/>
                <w:bCs/>
                <w:lang w:val="mk-MK"/>
              </w:rPr>
              <w:t>институции</w:t>
            </w:r>
            <w:r w:rsidRPr="005347E0">
              <w:rPr>
                <w:rFonts w:ascii="Times New Roman" w:hAnsi="Times New Roman"/>
                <w:bCs/>
              </w:rPr>
              <w:t xml:space="preserve"> кои го спроведуваат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D328" w14:textId="77777777" w:rsidR="009C50D6" w:rsidRDefault="00D21F32" w:rsidP="00E87868">
            <w:pPr>
              <w:tabs>
                <w:tab w:val="left" w:pos="451"/>
              </w:tabs>
              <w:spacing w:after="0" w:line="276" w:lineRule="auto"/>
              <w:ind w:left="293" w:righ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1</w:t>
            </w:r>
          </w:p>
        </w:tc>
      </w:tr>
      <w:tr w:rsidR="009C50D6" w14:paraId="6D60D60D" w14:textId="77777777" w:rsidTr="00E87868">
        <w:trPr>
          <w:trHeight w:hRule="exact" w:val="215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5268" w14:textId="77777777" w:rsidR="009C50D6" w:rsidRDefault="009C50D6" w:rsidP="00BF2DA4">
            <w:pPr>
              <w:snapToGrid w:val="0"/>
              <w:spacing w:after="0" w:line="276" w:lineRule="auto"/>
              <w:ind w:left="246" w:hanging="180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2371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Социјални услуги и отворени повици</w:t>
            </w:r>
          </w:p>
          <w:p w14:paraId="66E880B6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Градење на капацитети</w:t>
            </w:r>
          </w:p>
          <w:p w14:paraId="009EBE15" w14:textId="77777777" w:rsidR="009C50D6" w:rsidRDefault="00D21F32" w:rsidP="00BF2DA4">
            <w:pPr>
              <w:pStyle w:val="TableParagraph"/>
              <w:numPr>
                <w:ilvl w:val="0"/>
                <w:numId w:val="38"/>
              </w:numPr>
              <w:spacing w:before="0" w:line="276" w:lineRule="auto"/>
              <w:ind w:left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Управување со случај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D7AF" w14:textId="3C62B0C5" w:rsidR="009C50D6" w:rsidRDefault="00E2160F" w:rsidP="00BF2DA4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414" w:right="141" w:hanging="270"/>
            </w:pPr>
            <w:r>
              <w:rPr>
                <w:rFonts w:ascii="Times New Roman" w:hAnsi="Times New Roman"/>
              </w:rPr>
              <w:t>Директна комуникација</w:t>
            </w:r>
            <w:r>
              <w:rPr>
                <w:rFonts w:ascii="Times New Roman" w:hAnsi="Times New Roman"/>
                <w:lang w:val="mk-MK"/>
              </w:rPr>
              <w:t xml:space="preserve"> преку </w:t>
            </w:r>
            <w:r>
              <w:rPr>
                <w:rFonts w:ascii="Times New Roman" w:hAnsi="Times New Roman"/>
              </w:rPr>
              <w:t>е-пошта; или со физичко присуство;</w:t>
            </w:r>
          </w:p>
          <w:p w14:paraId="39D54D49" w14:textId="560A93DB" w:rsidR="009C50D6" w:rsidRDefault="00E2160F" w:rsidP="00BF2DA4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414" w:right="14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Директна комуникација</w:t>
            </w:r>
            <w:r>
              <w:rPr>
                <w:rFonts w:ascii="Times New Roman" w:hAnsi="Times New Roman"/>
                <w:lang w:val="mk-MK"/>
              </w:rPr>
              <w:t xml:space="preserve"> преку </w:t>
            </w:r>
            <w:r>
              <w:rPr>
                <w:rFonts w:ascii="Times New Roman" w:hAnsi="Times New Roman"/>
              </w:rPr>
              <w:t>е-пошта комуникација; Работилници;</w:t>
            </w:r>
          </w:p>
          <w:p w14:paraId="4702C05C" w14:textId="77777777" w:rsidR="009C50D6" w:rsidRDefault="00D21F32" w:rsidP="00BF2DA4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414" w:right="14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Настан;</w:t>
            </w:r>
          </w:p>
          <w:p w14:paraId="4F9A7744" w14:textId="77777777" w:rsidR="009C50D6" w:rsidRDefault="009C50D6" w:rsidP="00BF2DA4">
            <w:pPr>
              <w:spacing w:after="0" w:line="276" w:lineRule="auto"/>
              <w:ind w:left="133" w:right="141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507B" w14:textId="5EE5185C" w:rsidR="009C50D6" w:rsidRDefault="00E2160F" w:rsidP="00BF2DA4">
            <w:pPr>
              <w:spacing w:after="0" w:line="276" w:lineRule="auto"/>
              <w:ind w:left="35" w:righ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644A" w14:textId="77777777" w:rsidR="009C50D6" w:rsidRPr="005347E0" w:rsidRDefault="00D21F32" w:rsidP="00BF2DA4">
            <w:pPr>
              <w:pStyle w:val="ListParagraph"/>
              <w:numPr>
                <w:ilvl w:val="0"/>
                <w:numId w:val="32"/>
              </w:numPr>
              <w:tabs>
                <w:tab w:val="clear" w:pos="0"/>
                <w:tab w:val="left" w:pos="451"/>
              </w:tabs>
              <w:spacing w:after="0" w:line="276" w:lineRule="auto"/>
              <w:ind w:left="203" w:right="258" w:firstLine="0"/>
              <w:rPr>
                <w:rFonts w:ascii="Times New Roman" w:hAnsi="Times New Roman"/>
                <w:bCs/>
              </w:rPr>
            </w:pPr>
            <w:r w:rsidRPr="005347E0">
              <w:rPr>
                <w:rFonts w:ascii="Times New Roman" w:hAnsi="Times New Roman"/>
                <w:bCs/>
              </w:rPr>
              <w:t>Локални и регионални власти – Засегнати страни</w:t>
            </w:r>
          </w:p>
          <w:p w14:paraId="668E2A0C" w14:textId="77777777" w:rsidR="009C50D6" w:rsidRPr="005347E0" w:rsidRDefault="009C50D6" w:rsidP="00BF2DA4">
            <w:pPr>
              <w:pStyle w:val="ListParagraph"/>
              <w:tabs>
                <w:tab w:val="left" w:pos="451"/>
              </w:tabs>
              <w:spacing w:after="0" w:line="276" w:lineRule="auto"/>
              <w:ind w:left="203" w:right="258"/>
              <w:rPr>
                <w:rFonts w:ascii="Times New Roman" w:hAnsi="Times New Roman"/>
                <w:bCs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ECEA" w14:textId="77777777" w:rsidR="009C50D6" w:rsidRDefault="00D21F32" w:rsidP="00BF2DA4">
            <w:pPr>
              <w:tabs>
                <w:tab w:val="left" w:pos="451"/>
              </w:tabs>
              <w:spacing w:after="0" w:line="276" w:lineRule="auto"/>
              <w:ind w:left="203" w:righ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1</w:t>
            </w:r>
          </w:p>
        </w:tc>
      </w:tr>
      <w:tr w:rsidR="009C50D6" w14:paraId="0003657E" w14:textId="77777777" w:rsidTr="00E87868">
        <w:trPr>
          <w:trHeight w:hRule="exact" w:val="2022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931B" w14:textId="77777777" w:rsidR="009C50D6" w:rsidRDefault="009C50D6" w:rsidP="00BF2DA4">
            <w:pPr>
              <w:snapToGrid w:val="0"/>
              <w:spacing w:after="0" w:line="276" w:lineRule="auto"/>
              <w:ind w:left="142" w:right="3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3951" w14:textId="77777777" w:rsidR="009C50D6" w:rsidRPr="00E2160F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23" w:hanging="142"/>
              <w:rPr>
                <w:rFonts w:ascii="Times New Roman" w:hAnsi="Times New Roman"/>
                <w:sz w:val="20"/>
                <w:szCs w:val="20"/>
              </w:rPr>
            </w:pPr>
            <w:r w:rsidRPr="00E2160F">
              <w:rPr>
                <w:rFonts w:ascii="Times New Roman" w:hAnsi="Times New Roman"/>
                <w:sz w:val="20"/>
                <w:szCs w:val="20"/>
              </w:rPr>
              <w:t>Мрежа на даватели на социјални услуги</w:t>
            </w:r>
          </w:p>
          <w:p w14:paraId="385BAF58" w14:textId="77777777" w:rsidR="009C50D6" w:rsidRPr="00E2160F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23" w:hanging="142"/>
              <w:rPr>
                <w:rFonts w:ascii="Times New Roman" w:hAnsi="Times New Roman"/>
                <w:sz w:val="20"/>
                <w:szCs w:val="20"/>
              </w:rPr>
            </w:pPr>
            <w:r w:rsidRPr="00E2160F">
              <w:rPr>
                <w:rFonts w:ascii="Times New Roman" w:hAnsi="Times New Roman"/>
                <w:sz w:val="20"/>
                <w:szCs w:val="20"/>
              </w:rPr>
              <w:t>Научени лекции</w:t>
            </w:r>
          </w:p>
          <w:p w14:paraId="3062916C" w14:textId="77777777" w:rsidR="009C50D6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23" w:hanging="142"/>
              <w:rPr>
                <w:rFonts w:ascii="Times New Roman" w:hAnsi="Times New Roman"/>
              </w:rPr>
            </w:pPr>
            <w:r w:rsidRPr="00E2160F">
              <w:rPr>
                <w:rFonts w:ascii="Times New Roman" w:hAnsi="Times New Roman"/>
                <w:sz w:val="20"/>
                <w:szCs w:val="20"/>
              </w:rPr>
              <w:t>Отворен повик за развој</w:t>
            </w:r>
            <w:r>
              <w:rPr>
                <w:rFonts w:ascii="Times New Roman" w:hAnsi="Times New Roman"/>
              </w:rPr>
              <w:t xml:space="preserve"> </w:t>
            </w:r>
            <w:r w:rsidRPr="00E2160F">
              <w:rPr>
                <w:rFonts w:ascii="Times New Roman" w:hAnsi="Times New Roman"/>
                <w:sz w:val="20"/>
                <w:szCs w:val="20"/>
              </w:rPr>
              <w:t>на социјални услуги</w:t>
            </w:r>
          </w:p>
          <w:p w14:paraId="50719687" w14:textId="77777777" w:rsidR="009C50D6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2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Програма за активирање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F06" w14:textId="77777777" w:rsidR="009C50D6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14" w:right="14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Работилници;</w:t>
            </w:r>
          </w:p>
          <w:p w14:paraId="4FE964D2" w14:textId="77777777" w:rsidR="009C50D6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14" w:right="14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Настани;</w:t>
            </w:r>
          </w:p>
          <w:p w14:paraId="47CDBC9B" w14:textId="5694500D" w:rsidR="009C50D6" w:rsidRDefault="00D21F32" w:rsidP="00BF2DA4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414" w:right="141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Директна</w:t>
            </w:r>
            <w:r w:rsidR="008D301B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комуникација</w:t>
            </w:r>
            <w:r w:rsidR="008D301B">
              <w:rPr>
                <w:rFonts w:ascii="Times New Roman" w:hAnsi="Times New Roman"/>
                <w:lang w:val="mk-MK"/>
              </w:rPr>
              <w:t xml:space="preserve"> преку </w:t>
            </w:r>
            <w:r w:rsidR="008D301B">
              <w:rPr>
                <w:rFonts w:ascii="Times New Roman" w:hAnsi="Times New Roman"/>
              </w:rPr>
              <w:t>е-пошта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6ADD" w14:textId="53E836A5" w:rsidR="009C50D6" w:rsidRDefault="00E2160F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570FB" w14:textId="77777777" w:rsidR="009C50D6" w:rsidRPr="005347E0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396" w:hanging="180"/>
              <w:rPr>
                <w:rFonts w:ascii="Times New Roman" w:hAnsi="Times New Roman"/>
                <w:bCs/>
              </w:rPr>
            </w:pPr>
            <w:r w:rsidRPr="005347E0">
              <w:rPr>
                <w:rFonts w:ascii="Times New Roman" w:hAnsi="Times New Roman"/>
                <w:bCs/>
              </w:rPr>
              <w:t>Заедница</w:t>
            </w:r>
          </w:p>
          <w:p w14:paraId="3D9C3F13" w14:textId="77777777" w:rsidR="009C50D6" w:rsidRPr="00BC23B2" w:rsidRDefault="00D21F32" w:rsidP="00BF2DA4">
            <w:pPr>
              <w:pStyle w:val="ListParagraph"/>
              <w:spacing w:after="0" w:line="276" w:lineRule="auto"/>
              <w:ind w:left="396"/>
              <w:rPr>
                <w:rFonts w:ascii="Times New Roman" w:hAnsi="Times New Roman"/>
              </w:rPr>
            </w:pPr>
            <w:r w:rsidRPr="005347E0">
              <w:rPr>
                <w:rFonts w:ascii="Times New Roman" w:hAnsi="Times New Roman"/>
                <w:bCs/>
              </w:rPr>
              <w:t>(засегнати страни)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9957" w14:textId="77777777" w:rsidR="009C50D6" w:rsidRDefault="00D21F32" w:rsidP="00BF2DA4">
            <w:pPr>
              <w:spacing w:after="0" w:line="276" w:lineRule="auto"/>
              <w:ind w:left="136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1</w:t>
            </w:r>
          </w:p>
        </w:tc>
      </w:tr>
      <w:tr w:rsidR="009C50D6" w14:paraId="62E2FDBE" w14:textId="77777777" w:rsidTr="00E87868">
        <w:trPr>
          <w:trHeight w:hRule="exact" w:val="3820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3FCF" w14:textId="77777777" w:rsidR="009C50D6" w:rsidRDefault="009C50D6" w:rsidP="00BF2DA4">
            <w:pPr>
              <w:snapToGrid w:val="0"/>
              <w:spacing w:after="0" w:line="276" w:lineRule="auto"/>
              <w:ind w:left="142" w:right="308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A20D" w14:textId="77777777" w:rsidR="009C50D6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2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Проценка на задоволството од социјалните услуги на корисниците;</w:t>
            </w:r>
          </w:p>
          <w:p w14:paraId="67E27059" w14:textId="77777777" w:rsidR="009C50D6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2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Проценка на задоволството од процесите во воспоставувањето и обезбедувањето социјални услуги;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018C" w14:textId="77777777" w:rsidR="009C50D6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41" w:right="133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Прашалник/Карта за резултати на корисникот/</w:t>
            </w:r>
          </w:p>
          <w:p w14:paraId="29316015" w14:textId="77777777" w:rsidR="009C50D6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441" w:right="133" w:hanging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Теренска анкета- интервјуа;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C1CB" w14:textId="241DA236" w:rsidR="009C50D6" w:rsidRDefault="00E2160F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837B" w14:textId="77777777" w:rsidR="009C50D6" w:rsidRPr="00BC23B2" w:rsidRDefault="00D21F32" w:rsidP="00BF2DA4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19" w:right="133" w:hanging="142"/>
              <w:rPr>
                <w:rFonts w:ascii="Times New Roman" w:hAnsi="Times New Roman"/>
              </w:rPr>
            </w:pPr>
            <w:r w:rsidRPr="00BC23B2">
              <w:rPr>
                <w:rFonts w:ascii="Times New Roman" w:hAnsi="Times New Roman"/>
              </w:rPr>
              <w:t>Претставници на даватели на социјални услуги;</w:t>
            </w:r>
          </w:p>
          <w:p w14:paraId="4392CD64" w14:textId="77777777" w:rsidR="009C50D6" w:rsidRPr="00BC23B2" w:rsidRDefault="00D21F32" w:rsidP="00BF2DA4">
            <w:pPr>
              <w:pStyle w:val="ListParagraph"/>
              <w:spacing w:after="0" w:line="276" w:lineRule="auto"/>
              <w:ind w:left="319" w:right="133"/>
              <w:rPr>
                <w:rFonts w:ascii="Times New Roman" w:hAnsi="Times New Roman"/>
              </w:rPr>
            </w:pPr>
            <w:r w:rsidRPr="00BC23B2">
              <w:rPr>
                <w:rFonts w:ascii="Times New Roman" w:eastAsia="Times New Roman" w:hAnsi="Times New Roman"/>
              </w:rPr>
              <w:t xml:space="preserve"> </w:t>
            </w:r>
            <w:r w:rsidRPr="00BC23B2">
              <w:rPr>
                <w:rFonts w:ascii="Times New Roman" w:hAnsi="Times New Roman"/>
              </w:rPr>
              <w:t>корисници;</w:t>
            </w:r>
          </w:p>
          <w:p w14:paraId="71DE48A5" w14:textId="77777777" w:rsidR="009C50D6" w:rsidRPr="00BC23B2" w:rsidRDefault="00D21F32" w:rsidP="00BF2DA4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19" w:right="133" w:hanging="142"/>
              <w:rPr>
                <w:rFonts w:ascii="Times New Roman" w:hAnsi="Times New Roman"/>
              </w:rPr>
            </w:pPr>
            <w:r w:rsidRPr="00BC23B2">
              <w:rPr>
                <w:rFonts w:ascii="Times New Roman" w:hAnsi="Times New Roman"/>
              </w:rPr>
              <w:t>Ранливи групи кои имаат потреба од социјални услуги: стари лица, лица со попреченост (деца и возрасни)</w:t>
            </w:r>
          </w:p>
          <w:p w14:paraId="7795E18B" w14:textId="1F9D7954" w:rsidR="009C50D6" w:rsidRPr="00BC23B2" w:rsidRDefault="00D21F32" w:rsidP="00BF2DA4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319" w:right="133" w:hanging="142"/>
              <w:rPr>
                <w:rFonts w:ascii="Times New Roman" w:hAnsi="Times New Roman"/>
              </w:rPr>
            </w:pPr>
            <w:r w:rsidRPr="00BC23B2">
              <w:rPr>
                <w:rFonts w:ascii="Times New Roman" w:hAnsi="Times New Roman"/>
              </w:rPr>
              <w:t xml:space="preserve">Корисници на </w:t>
            </w:r>
            <w:r w:rsidR="0084096D" w:rsidRPr="00BC23B2">
              <w:rPr>
                <w:rFonts w:ascii="Times New Roman" w:hAnsi="Times New Roman"/>
                <w:lang w:val="mk-MK"/>
              </w:rPr>
              <w:t>ГМП</w:t>
            </w:r>
            <w:r w:rsidRPr="00BC23B2">
              <w:rPr>
                <w:rFonts w:ascii="Times New Roman" w:hAnsi="Times New Roman"/>
              </w:rPr>
              <w:t xml:space="preserve"> и групи во социјален ризик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839" w14:textId="77777777" w:rsidR="009C50D6" w:rsidRDefault="00D21F32" w:rsidP="00BF2DA4">
            <w:pPr>
              <w:spacing w:after="0" w:line="276" w:lineRule="auto"/>
              <w:ind w:left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ЕУП</w:t>
            </w:r>
          </w:p>
        </w:tc>
      </w:tr>
      <w:tr w:rsidR="009C50D6" w14:paraId="1B5AD10D" w14:textId="77777777">
        <w:trPr>
          <w:trHeight w:hRule="exact" w:val="278"/>
        </w:trPr>
        <w:tc>
          <w:tcPr>
            <w:tcW w:w="14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92D5676" w14:textId="4B1886DF" w:rsidR="009C50D6" w:rsidRPr="002E0A76" w:rsidRDefault="00D21F32" w:rsidP="00BF2DA4">
            <w:pPr>
              <w:spacing w:after="0" w:line="276" w:lineRule="auto"/>
              <w:ind w:left="423" w:hanging="142"/>
              <w:rPr>
                <w:rFonts w:ascii="Times New Roman" w:hAnsi="Times New Roman"/>
                <w:b/>
                <w:lang w:val="mk-MK"/>
              </w:rPr>
            </w:pPr>
            <w:r>
              <w:rPr>
                <w:rFonts w:ascii="Times New Roman" w:hAnsi="Times New Roman"/>
                <w:b/>
              </w:rPr>
              <w:t xml:space="preserve">КОМПОНЕНТА </w:t>
            </w:r>
            <w:proofErr w:type="gramStart"/>
            <w:r>
              <w:rPr>
                <w:rFonts w:ascii="Times New Roman" w:hAnsi="Times New Roman"/>
                <w:b/>
              </w:rPr>
              <w:t>2 :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ПОДОБРУВАЊЕ НА ПРИСТАП ДО КВАЛИТЕТНИОТ </w:t>
            </w:r>
            <w:r w:rsidR="000A162B">
              <w:rPr>
                <w:rFonts w:ascii="Times New Roman" w:hAnsi="Times New Roman"/>
                <w:b/>
                <w:lang w:val="mk-MK"/>
              </w:rPr>
              <w:t xml:space="preserve">УСЛУГИ ЗА </w:t>
            </w:r>
            <w:r w:rsidR="00D77287">
              <w:rPr>
                <w:rFonts w:ascii="Times New Roman" w:hAnsi="Times New Roman"/>
                <w:b/>
                <w:lang w:val="mk-MK"/>
              </w:rPr>
              <w:t>РАН ДЕТСКИ РАЗВОЈ И УЧЕЊЕ</w:t>
            </w:r>
          </w:p>
        </w:tc>
      </w:tr>
      <w:tr w:rsidR="009C50D6" w14:paraId="0F072713" w14:textId="77777777" w:rsidTr="00E87868">
        <w:trPr>
          <w:trHeight w:hRule="exact" w:val="3050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8D95" w14:textId="77777777" w:rsidR="009C50D6" w:rsidRDefault="009C50D6" w:rsidP="00BF2DA4">
            <w:pPr>
              <w:snapToGrid w:val="0"/>
              <w:spacing w:after="0" w:line="276" w:lineRule="auto"/>
              <w:ind w:left="246" w:hanging="180"/>
              <w:rPr>
                <w:rFonts w:ascii="Times New Roman" w:hAnsi="Times New Roman"/>
                <w:b/>
              </w:rPr>
            </w:pPr>
          </w:p>
          <w:p w14:paraId="10CE46E7" w14:textId="77777777" w:rsidR="009C50D6" w:rsidRDefault="00D21F32" w:rsidP="00BF2DA4">
            <w:pPr>
              <w:spacing w:after="0" w:line="276" w:lineRule="auto"/>
              <w:ind w:left="246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Првата фаза од проектот</w:t>
            </w:r>
          </w:p>
          <w:p w14:paraId="5482C11E" w14:textId="77777777" w:rsidR="009C50D6" w:rsidRDefault="009C50D6" w:rsidP="00BF2DA4">
            <w:pPr>
              <w:spacing w:after="0" w:line="276" w:lineRule="auto"/>
              <w:ind w:left="149" w:right="12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7464" w14:textId="77777777" w:rsidR="009C50D6" w:rsidRDefault="00D21F32" w:rsidP="00BF2DA4">
            <w:pPr>
              <w:pStyle w:val="TableParagraph"/>
              <w:numPr>
                <w:ilvl w:val="0"/>
                <w:numId w:val="13"/>
              </w:numPr>
              <w:spacing w:before="0" w:line="276" w:lineRule="auto"/>
              <w:ind w:left="51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Споделување на релевантни информации за проектот;</w:t>
            </w:r>
          </w:p>
          <w:p w14:paraId="6578E7A8" w14:textId="77777777" w:rsidR="009C50D6" w:rsidRDefault="00D21F32" w:rsidP="00BF2DA4">
            <w:pPr>
              <w:pStyle w:val="TableParagraph"/>
              <w:numPr>
                <w:ilvl w:val="0"/>
                <w:numId w:val="13"/>
              </w:numPr>
              <w:spacing w:before="0" w:line="276" w:lineRule="auto"/>
              <w:ind w:left="51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Напредок на проектот;</w:t>
            </w:r>
          </w:p>
          <w:p w14:paraId="6A5C153C" w14:textId="77777777" w:rsidR="009C50D6" w:rsidRDefault="00D21F32" w:rsidP="00BF2DA4">
            <w:pPr>
              <w:pStyle w:val="TableParagraph"/>
              <w:numPr>
                <w:ilvl w:val="0"/>
                <w:numId w:val="13"/>
              </w:numPr>
              <w:spacing w:before="0" w:line="276" w:lineRule="auto"/>
              <w:ind w:left="51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Координира и соработува во донесувањето одлуки и подобрување на законодавството;</w:t>
            </w:r>
          </w:p>
          <w:p w14:paraId="69A78CA4" w14:textId="5DEBED9B" w:rsidR="009C50D6" w:rsidRDefault="00D21F32" w:rsidP="00BF2DA4">
            <w:pPr>
              <w:pStyle w:val="TableParagraph"/>
              <w:numPr>
                <w:ilvl w:val="0"/>
                <w:numId w:val="13"/>
              </w:numPr>
              <w:spacing w:before="0" w:line="276" w:lineRule="auto"/>
              <w:ind w:left="51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</w:t>
            </w:r>
            <w:r w:rsidR="00E2160F">
              <w:rPr>
                <w:rFonts w:ascii="Times New Roman" w:hAnsi="Times New Roman" w:cs="Times New Roman"/>
                <w:lang w:val="mk-MK"/>
              </w:rPr>
              <w:t xml:space="preserve">ирање на </w:t>
            </w:r>
            <w:r>
              <w:rPr>
                <w:rFonts w:ascii="Times New Roman" w:hAnsi="Times New Roman" w:cs="Times New Roman"/>
              </w:rPr>
              <w:t>повратни информации;</w:t>
            </w:r>
          </w:p>
          <w:p w14:paraId="5BCB545B" w14:textId="44D9BD61" w:rsidR="009C50D6" w:rsidRDefault="00E2160F" w:rsidP="00BF2DA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mk-M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итн.</w:t>
            </w:r>
          </w:p>
          <w:p w14:paraId="22700CAA" w14:textId="77777777" w:rsidR="009C50D6" w:rsidRDefault="009C50D6" w:rsidP="00BF2DA4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</w:rPr>
            </w:pPr>
          </w:p>
          <w:p w14:paraId="3FA294EC" w14:textId="77777777" w:rsidR="009C50D6" w:rsidRDefault="009C50D6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23" w:right="128" w:hanging="142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004B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Индивидуални и/или групни состаноци онлајн или со физичко присуство;</w:t>
            </w:r>
          </w:p>
          <w:p w14:paraId="0E701FEE" w14:textId="3FF1DF98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Директна</w:t>
            </w:r>
            <w:r w:rsidR="008D301B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комуникација</w:t>
            </w:r>
            <w:r w:rsidR="008D301B">
              <w:rPr>
                <w:rFonts w:ascii="Times New Roman" w:hAnsi="Times New Roman"/>
                <w:lang w:val="mk-MK"/>
              </w:rPr>
              <w:t xml:space="preserve"> преку </w:t>
            </w:r>
            <w:r w:rsidR="008D301B">
              <w:rPr>
                <w:rFonts w:ascii="Times New Roman" w:hAnsi="Times New Roman"/>
              </w:rPr>
              <w:t>е-пошта</w:t>
            </w:r>
            <w:r>
              <w:rPr>
                <w:rFonts w:ascii="Times New Roman" w:hAnsi="Times New Roman"/>
              </w:rPr>
              <w:t>; Работилници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A966" w14:textId="12825376" w:rsidR="009C50D6" w:rsidRDefault="00E2160F" w:rsidP="00BF2DA4">
            <w:pPr>
              <w:spacing w:after="0" w:line="276" w:lineRule="auto"/>
              <w:ind w:left="149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BA3E" w14:textId="4A899D5E" w:rsidR="009C50D6" w:rsidRPr="00CA16BE" w:rsidRDefault="00D21F32" w:rsidP="00BF2D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9" w:right="133" w:hanging="142"/>
              <w:rPr>
                <w:rFonts w:ascii="Times New Roman" w:hAnsi="Times New Roman"/>
              </w:rPr>
            </w:pPr>
            <w:r w:rsidRPr="005347E0">
              <w:rPr>
                <w:rFonts w:ascii="Times New Roman" w:hAnsi="Times New Roman"/>
                <w:bCs/>
              </w:rPr>
              <w:t>Страни/</w:t>
            </w:r>
            <w:r w:rsidR="008D301B" w:rsidRPr="005347E0">
              <w:rPr>
                <w:rFonts w:ascii="Times New Roman" w:hAnsi="Times New Roman"/>
                <w:bCs/>
                <w:lang w:val="mk-MK"/>
              </w:rPr>
              <w:t>институции</w:t>
            </w:r>
            <w:r w:rsidRPr="005347E0">
              <w:rPr>
                <w:rFonts w:ascii="Times New Roman" w:hAnsi="Times New Roman"/>
                <w:bCs/>
              </w:rPr>
              <w:t xml:space="preserve"> кои го спроведуваат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D708" w14:textId="77777777" w:rsidR="009C50D6" w:rsidRDefault="00D21F32" w:rsidP="00BF2DA4">
            <w:pPr>
              <w:spacing w:after="0" w:line="276" w:lineRule="auto"/>
              <w:ind w:left="136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2</w:t>
            </w:r>
          </w:p>
        </w:tc>
      </w:tr>
      <w:tr w:rsidR="009C50D6" w14:paraId="2A5FEAEB" w14:textId="77777777" w:rsidTr="00E87868">
        <w:trPr>
          <w:trHeight w:hRule="exact" w:val="2533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BD3A" w14:textId="77777777" w:rsidR="009C50D6" w:rsidRDefault="009C50D6" w:rsidP="00BF2DA4">
            <w:pPr>
              <w:snapToGrid w:val="0"/>
              <w:spacing w:after="0" w:line="276" w:lineRule="auto"/>
              <w:ind w:left="246" w:hanging="18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0BD2" w14:textId="77777777" w:rsidR="009C50D6" w:rsidRDefault="00D21F32" w:rsidP="00BF2DA4">
            <w:pPr>
              <w:pStyle w:val="TableParagraph"/>
              <w:numPr>
                <w:ilvl w:val="0"/>
                <w:numId w:val="7"/>
              </w:numPr>
              <w:spacing w:before="0" w:line="276" w:lineRule="auto"/>
              <w:ind w:left="433" w:hanging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Почетно образование</w:t>
            </w:r>
          </w:p>
          <w:p w14:paraId="511C6881" w14:textId="728FB47C" w:rsidR="009C50D6" w:rsidRDefault="00B1780E" w:rsidP="00BF2DA4">
            <w:pPr>
              <w:pStyle w:val="TableParagraph"/>
              <w:numPr>
                <w:ilvl w:val="0"/>
                <w:numId w:val="7"/>
              </w:numPr>
              <w:spacing w:before="0" w:line="276" w:lineRule="auto"/>
              <w:ind w:left="433" w:hanging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Р</w:t>
            </w:r>
            <w:r w:rsidR="008D301B">
              <w:rPr>
                <w:rFonts w:ascii="Times New Roman" w:hAnsi="Times New Roman" w:cs="Times New Roman"/>
              </w:rPr>
              <w:t>еновирање/рехабилитација на инфраструктурата</w:t>
            </w:r>
            <w:r w:rsidR="008D301B">
              <w:rPr>
                <w:rFonts w:ascii="Times New Roman" w:hAnsi="Times New Roman" w:cs="Times New Roman"/>
                <w:lang w:val="mk-MK"/>
              </w:rPr>
              <w:t xml:space="preserve"> за </w:t>
            </w:r>
            <w:r>
              <w:rPr>
                <w:rFonts w:ascii="Times New Roman" w:hAnsi="Times New Roman" w:cs="Times New Roman"/>
                <w:lang w:val="mk-MK"/>
              </w:rPr>
              <w:t xml:space="preserve">згрижување и воспитание на деца од предучилишна возраст </w:t>
            </w:r>
          </w:p>
          <w:p w14:paraId="49E20863" w14:textId="77777777" w:rsidR="009C50D6" w:rsidRDefault="00D21F32" w:rsidP="00BF2DA4">
            <w:pPr>
              <w:pStyle w:val="TableParagraph"/>
              <w:numPr>
                <w:ilvl w:val="0"/>
                <w:numId w:val="7"/>
              </w:numPr>
              <w:spacing w:before="0" w:line="276" w:lineRule="auto"/>
              <w:ind w:left="433" w:hanging="1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MELQO одржливост и имплементација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8A8A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Е-пошта;</w:t>
            </w:r>
          </w:p>
          <w:p w14:paraId="6897C265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Настан</w:t>
            </w:r>
          </w:p>
          <w:p w14:paraId="21099D0C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Состаноци;</w:t>
            </w:r>
          </w:p>
          <w:p w14:paraId="08DA8E9C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586"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Работилници;</w:t>
            </w:r>
          </w:p>
          <w:p w14:paraId="439DA175" w14:textId="77777777" w:rsidR="009C50D6" w:rsidRDefault="009C50D6" w:rsidP="00BF2DA4">
            <w:pPr>
              <w:spacing w:after="0" w:line="276" w:lineRule="auto"/>
              <w:ind w:left="133" w:right="141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D47B" w14:textId="7CAED3C2" w:rsidR="009C50D6" w:rsidRDefault="00E2160F" w:rsidP="00BF2DA4">
            <w:pPr>
              <w:spacing w:after="0" w:line="276" w:lineRule="auto"/>
              <w:ind w:left="149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Дополнително ќе се утврди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3765" w14:textId="7D239575" w:rsidR="009C50D6" w:rsidRPr="005347E0" w:rsidRDefault="00D21F32" w:rsidP="00BF2DA4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ind w:left="396" w:hanging="180"/>
              <w:rPr>
                <w:rFonts w:ascii="Times New Roman" w:hAnsi="Times New Roman"/>
                <w:bCs/>
              </w:rPr>
            </w:pPr>
            <w:r w:rsidRPr="005347E0">
              <w:rPr>
                <w:rFonts w:ascii="Times New Roman" w:hAnsi="Times New Roman"/>
                <w:bCs/>
              </w:rPr>
              <w:t>(</w:t>
            </w:r>
            <w:r w:rsidR="007F6F3F">
              <w:rPr>
                <w:rFonts w:ascii="Times New Roman" w:hAnsi="Times New Roman"/>
                <w:bCs/>
                <w:lang w:val="mk-MK"/>
              </w:rPr>
              <w:t>З</w:t>
            </w:r>
            <w:r w:rsidRPr="005347E0">
              <w:rPr>
                <w:rFonts w:ascii="Times New Roman" w:hAnsi="Times New Roman"/>
                <w:bCs/>
              </w:rPr>
              <w:t xml:space="preserve">асегнати </w:t>
            </w:r>
            <w:proofErr w:type="gramStart"/>
            <w:r w:rsidRPr="005347E0">
              <w:rPr>
                <w:rFonts w:ascii="Times New Roman" w:hAnsi="Times New Roman"/>
                <w:bCs/>
              </w:rPr>
              <w:t>страни)локални</w:t>
            </w:r>
            <w:proofErr w:type="gramEnd"/>
            <w:r w:rsidRPr="005347E0">
              <w:rPr>
                <w:rFonts w:ascii="Times New Roman" w:hAnsi="Times New Roman"/>
                <w:bCs/>
              </w:rPr>
              <w:t xml:space="preserve"> и регионални власти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E6D2" w14:textId="77777777" w:rsidR="009C50D6" w:rsidRDefault="00D21F32" w:rsidP="00BF2DA4">
            <w:pPr>
              <w:spacing w:after="0" w:line="276" w:lineRule="auto"/>
              <w:ind w:left="136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2</w:t>
            </w:r>
          </w:p>
        </w:tc>
      </w:tr>
      <w:tr w:rsidR="009C50D6" w14:paraId="2A160DBF" w14:textId="77777777" w:rsidTr="00E87868">
        <w:trPr>
          <w:trHeight w:hRule="exact" w:val="2636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110A" w14:textId="77777777" w:rsidR="009C50D6" w:rsidRDefault="009C50D6" w:rsidP="00BF2DA4">
            <w:pPr>
              <w:snapToGrid w:val="0"/>
              <w:spacing w:after="0" w:line="276" w:lineRule="auto"/>
              <w:ind w:left="149" w:right="12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740A" w14:textId="2ED63120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23" w:right="128" w:hanging="142"/>
            </w:pPr>
            <w:r>
              <w:rPr>
                <w:rFonts w:ascii="Times New Roman" w:hAnsi="Times New Roman"/>
              </w:rPr>
              <w:t xml:space="preserve">Учество во </w:t>
            </w:r>
            <w:r w:rsidR="00FB3568">
              <w:rPr>
                <w:rFonts w:ascii="Times New Roman" w:hAnsi="Times New Roman"/>
                <w:lang w:val="mk-MK"/>
              </w:rPr>
              <w:t xml:space="preserve">дизајнирање на </w:t>
            </w:r>
            <w:r>
              <w:rPr>
                <w:rFonts w:ascii="Times New Roman" w:hAnsi="Times New Roman"/>
              </w:rPr>
              <w:t>програма</w:t>
            </w:r>
            <w:r w:rsidR="005E178D">
              <w:rPr>
                <w:rFonts w:ascii="Times New Roman" w:hAnsi="Times New Roman"/>
                <w:lang w:val="mk-MK"/>
              </w:rPr>
              <w:t xml:space="preserve"> за родители</w:t>
            </w:r>
            <w:r>
              <w:rPr>
                <w:rFonts w:ascii="Times New Roman" w:hAnsi="Times New Roman"/>
              </w:rPr>
              <w:t xml:space="preserve"> и </w:t>
            </w:r>
            <w:r w:rsidR="00FB3568">
              <w:rPr>
                <w:rFonts w:ascii="Times New Roman" w:hAnsi="Times New Roman"/>
                <w:lang w:val="mk-MK"/>
              </w:rPr>
              <w:t xml:space="preserve">оценка на </w:t>
            </w:r>
            <w:r>
              <w:rPr>
                <w:rFonts w:ascii="Times New Roman" w:hAnsi="Times New Roman"/>
              </w:rPr>
              <w:t>задоволство</w:t>
            </w:r>
            <w:r w:rsidR="0095581E">
              <w:rPr>
                <w:rFonts w:ascii="Times New Roman" w:hAnsi="Times New Roman"/>
                <w:lang w:val="mk-MK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8172" w14:textId="77777777" w:rsidR="009C50D6" w:rsidRDefault="00D21F32" w:rsidP="00BF2D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420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Прашалник;</w:t>
            </w:r>
          </w:p>
          <w:p w14:paraId="32E0B5C7" w14:textId="77777777" w:rsidR="009C50D6" w:rsidRDefault="00D21F32" w:rsidP="00BF2D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420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Фокус групи;</w:t>
            </w:r>
          </w:p>
          <w:p w14:paraId="71AA5215" w14:textId="77777777" w:rsidR="009C50D6" w:rsidRDefault="00D21F32" w:rsidP="00BF2DA4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420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Анкета;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1B6" w14:textId="77777777" w:rsidR="009C50D6" w:rsidRDefault="00D21F32" w:rsidP="00BF2DA4">
            <w:pPr>
              <w:spacing w:after="0" w:line="276" w:lineRule="auto"/>
              <w:ind w:left="149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2024/</w:t>
            </w:r>
          </w:p>
          <w:p w14:paraId="7C49041C" w14:textId="77777777" w:rsidR="009C50D6" w:rsidRDefault="00D21F32" w:rsidP="00BF2DA4">
            <w:pPr>
              <w:spacing w:after="0" w:line="276" w:lineRule="auto"/>
              <w:ind w:left="149" w:right="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година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B3F0" w14:textId="77777777" w:rsidR="009C50D6" w:rsidRPr="00CA16BE" w:rsidRDefault="00D21F32" w:rsidP="00BF2DA4">
            <w:pPr>
              <w:spacing w:after="0" w:line="276" w:lineRule="auto"/>
              <w:ind w:left="126" w:right="133"/>
              <w:rPr>
                <w:rFonts w:ascii="Times New Roman" w:hAnsi="Times New Roman"/>
              </w:rPr>
            </w:pPr>
            <w:r w:rsidRPr="005347E0">
              <w:rPr>
                <w:rFonts w:ascii="Times New Roman" w:hAnsi="Times New Roman"/>
                <w:bCs/>
              </w:rPr>
              <w:t>Заедница (засегнати страни)</w:t>
            </w:r>
          </w:p>
          <w:p w14:paraId="7916CB23" w14:textId="77777777" w:rsidR="009C50D6" w:rsidRPr="00CA16BE" w:rsidRDefault="00D21F32" w:rsidP="00BF2D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6" w:right="133" w:hanging="142"/>
              <w:rPr>
                <w:rFonts w:ascii="Times New Roman" w:hAnsi="Times New Roman"/>
              </w:rPr>
            </w:pPr>
            <w:r w:rsidRPr="00CA16BE">
              <w:rPr>
                <w:rFonts w:ascii="Times New Roman" w:hAnsi="Times New Roman"/>
              </w:rPr>
              <w:t>Родители со деца од предучилишна возраст;</w:t>
            </w:r>
          </w:p>
          <w:p w14:paraId="7F2B3052" w14:textId="37BC8B88" w:rsidR="009C50D6" w:rsidRPr="00CA16BE" w:rsidRDefault="00D21F32" w:rsidP="00BF2D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96" w:right="133" w:hanging="142"/>
            </w:pPr>
            <w:r w:rsidRPr="00CA16BE">
              <w:rPr>
                <w:rFonts w:ascii="Times New Roman" w:hAnsi="Times New Roman"/>
              </w:rPr>
              <w:t xml:space="preserve">Родители со деца од предучилишна возраст кои се </w:t>
            </w:r>
            <w:r w:rsidR="00E2160F" w:rsidRPr="00CA16BE">
              <w:rPr>
                <w:rFonts w:ascii="Times New Roman" w:hAnsi="Times New Roman"/>
                <w:lang w:val="mk-MK"/>
              </w:rPr>
              <w:t>к</w:t>
            </w:r>
            <w:r w:rsidR="00E2160F" w:rsidRPr="00CA16BE">
              <w:rPr>
                <w:rFonts w:ascii="Times New Roman" w:hAnsi="Times New Roman"/>
              </w:rPr>
              <w:t>орисници</w:t>
            </w:r>
            <w:r w:rsidR="0084096D" w:rsidRPr="00CA16BE">
              <w:rPr>
                <w:rFonts w:ascii="Times New Roman" w:hAnsi="Times New Roman"/>
                <w:lang w:val="mk-MK"/>
              </w:rPr>
              <w:t xml:space="preserve"> на ГМП</w:t>
            </w:r>
            <w:r w:rsidR="00E2160F" w:rsidRPr="00CA16BE">
              <w:rPr>
                <w:rFonts w:ascii="Times New Roman" w:hAnsi="Times New Roman"/>
              </w:rPr>
              <w:t>;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C8AE" w14:textId="77777777" w:rsidR="009C50D6" w:rsidRDefault="00D21F32" w:rsidP="00BF2DA4">
            <w:pPr>
              <w:spacing w:after="0" w:line="276" w:lineRule="auto"/>
              <w:ind w:left="136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Одговорен тим на ЕУП за Компонента 2;</w:t>
            </w:r>
          </w:p>
          <w:p w14:paraId="41C47DAC" w14:textId="77777777" w:rsidR="009C50D6" w:rsidRDefault="009C50D6" w:rsidP="00BF2DA4">
            <w:pPr>
              <w:spacing w:after="0" w:line="276" w:lineRule="auto"/>
              <w:ind w:left="136" w:right="133"/>
              <w:rPr>
                <w:rFonts w:ascii="Times New Roman" w:hAnsi="Times New Roman"/>
              </w:rPr>
            </w:pPr>
          </w:p>
        </w:tc>
      </w:tr>
      <w:tr w:rsidR="009C50D6" w14:paraId="33B79864" w14:textId="77777777" w:rsidTr="00E87868">
        <w:trPr>
          <w:trHeight w:hRule="exact" w:val="3149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1F32" w14:textId="77777777" w:rsidR="009C50D6" w:rsidRDefault="009C50D6" w:rsidP="00BF2DA4">
            <w:pPr>
              <w:snapToGrid w:val="0"/>
              <w:spacing w:after="0" w:line="276" w:lineRule="auto"/>
              <w:ind w:left="149" w:right="128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8D98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23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Дизајн на проект;</w:t>
            </w:r>
          </w:p>
          <w:p w14:paraId="35E3BE2F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23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 и резултати;</w:t>
            </w:r>
          </w:p>
          <w:p w14:paraId="7D03F33A" w14:textId="77777777" w:rsidR="009C50D6" w:rsidRDefault="00D21F32" w:rsidP="00BF2DA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423" w:right="128" w:hanging="142"/>
              <w:rPr>
                <w:rFonts w:ascii="Times New Roman" w:hAnsi="Times New Roman"/>
              </w:rPr>
            </w:pPr>
            <w:r w:rsidRPr="002E0A76">
              <w:rPr>
                <w:rFonts w:ascii="Times New Roman" w:hAnsi="Times New Roman"/>
              </w:rPr>
              <w:t xml:space="preserve">Е&amp;С </w:t>
            </w:r>
            <w:r>
              <w:rPr>
                <w:rFonts w:ascii="Times New Roman" w:hAnsi="Times New Roman"/>
              </w:rPr>
              <w:t>влијанието на проектот;</w:t>
            </w:r>
          </w:p>
          <w:p w14:paraId="1B96F654" w14:textId="77777777" w:rsidR="009C50D6" w:rsidRDefault="009C50D6" w:rsidP="00BF2DA4">
            <w:pPr>
              <w:spacing w:after="0" w:line="276" w:lineRule="auto"/>
              <w:ind w:left="423" w:right="128" w:hanging="142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AA8B" w14:textId="0B6DF8C5" w:rsidR="009C50D6" w:rsidRDefault="00D21F32" w:rsidP="00BF2DA4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78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Објавете го списокот за проверка на </w:t>
            </w:r>
            <w:r w:rsidR="002E0A76" w:rsidRPr="002E0A76">
              <w:rPr>
                <w:rFonts w:ascii="Times New Roman" w:hAnsi="Times New Roman"/>
              </w:rPr>
              <w:t>Е&amp;С</w:t>
            </w:r>
            <w:r w:rsidR="002E0A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веб-страницата на проектот и на веб-страницата на општината пред потпишување на договорот за грант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488C" w14:textId="77777777" w:rsidR="009C50D6" w:rsidRDefault="00D21F32" w:rsidP="00BF2DA4">
            <w:pPr>
              <w:spacing w:after="0" w:line="276" w:lineRule="auto"/>
              <w:ind w:left="149" w:right="1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 почетокот на градежните активности за санација на градинката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0996" w14:textId="77777777" w:rsidR="009C50D6" w:rsidRPr="0084096D" w:rsidRDefault="00D21F32" w:rsidP="00BF2DA4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319" w:right="128" w:hanging="142"/>
              <w:rPr>
                <w:rFonts w:ascii="Times New Roman" w:hAnsi="Times New Roman"/>
              </w:rPr>
            </w:pPr>
            <w:r w:rsidRPr="0084096D">
              <w:rPr>
                <w:rFonts w:ascii="Times New Roman" w:hAnsi="Times New Roman"/>
              </w:rPr>
              <w:t>Локална заедница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9A74" w14:textId="77777777" w:rsidR="009C50D6" w:rsidRPr="0084096D" w:rsidRDefault="00D21F32" w:rsidP="00BF2DA4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82" w:right="128" w:hanging="142"/>
              <w:rPr>
                <w:rFonts w:ascii="Times New Roman" w:hAnsi="Times New Roman"/>
              </w:rPr>
            </w:pPr>
            <w:r w:rsidRPr="0084096D">
              <w:rPr>
                <w:rFonts w:ascii="Times New Roman" w:hAnsi="Times New Roman"/>
              </w:rPr>
              <w:t>Одговорен архитект на проектот на градинката</w:t>
            </w:r>
          </w:p>
          <w:p w14:paraId="7845419C" w14:textId="6062BBE5" w:rsidR="009C50D6" w:rsidRPr="0084096D" w:rsidRDefault="00D21F32" w:rsidP="00BF2DA4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82" w:right="128" w:hanging="142"/>
              <w:rPr>
                <w:rFonts w:ascii="Times New Roman" w:hAnsi="Times New Roman"/>
              </w:rPr>
            </w:pPr>
            <w:r w:rsidRPr="0084096D">
              <w:rPr>
                <w:rFonts w:ascii="Times New Roman" w:hAnsi="Times New Roman"/>
              </w:rPr>
              <w:t xml:space="preserve">Консултант за </w:t>
            </w:r>
            <w:r w:rsidR="002E0A76" w:rsidRPr="0084096D">
              <w:rPr>
                <w:rFonts w:ascii="Times New Roman" w:hAnsi="Times New Roman"/>
              </w:rPr>
              <w:t>Е&amp;С</w:t>
            </w:r>
          </w:p>
          <w:p w14:paraId="13F2E60D" w14:textId="699E5E1B" w:rsidR="009C50D6" w:rsidRPr="005347E0" w:rsidRDefault="000A162B" w:rsidP="00BF2DA4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ind w:left="282" w:right="12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mk-MK"/>
              </w:rPr>
              <w:t>К</w:t>
            </w:r>
            <w:r w:rsidR="002E0A76" w:rsidRPr="005347E0">
              <w:rPr>
                <w:rFonts w:ascii="Times New Roman" w:hAnsi="Times New Roman"/>
              </w:rPr>
              <w:t>оординатор</w:t>
            </w:r>
            <w:r>
              <w:rPr>
                <w:rFonts w:ascii="Times New Roman" w:hAnsi="Times New Roman"/>
                <w:lang w:val="mk-MK"/>
              </w:rPr>
              <w:t xml:space="preserve"> ран детски развој</w:t>
            </w:r>
            <w:r w:rsidR="00D77287">
              <w:rPr>
                <w:rFonts w:ascii="Times New Roman" w:hAnsi="Times New Roman"/>
                <w:lang w:val="mk-MK"/>
              </w:rPr>
              <w:t xml:space="preserve"> и учење</w:t>
            </w:r>
          </w:p>
          <w:p w14:paraId="6870353F" w14:textId="77777777" w:rsidR="009C50D6" w:rsidRPr="0084096D" w:rsidRDefault="009C50D6" w:rsidP="00BF2DA4">
            <w:pPr>
              <w:spacing w:after="0" w:line="276" w:lineRule="auto"/>
              <w:ind w:left="147" w:right="128"/>
              <w:rPr>
                <w:rFonts w:ascii="Times New Roman" w:hAnsi="Times New Roman"/>
              </w:rPr>
            </w:pPr>
          </w:p>
        </w:tc>
      </w:tr>
    </w:tbl>
    <w:p w14:paraId="255DFA63" w14:textId="77777777" w:rsidR="009C50D6" w:rsidRDefault="009C50D6" w:rsidP="00BF2DA4">
      <w:pPr>
        <w:spacing w:after="0" w:line="276" w:lineRule="auto"/>
        <w:sectPr w:rsidR="009C50D6">
          <w:footerReference w:type="default" r:id="rId18"/>
          <w:pgSz w:w="15840" w:h="12240" w:orient="landscape"/>
          <w:pgMar w:top="992" w:right="1134" w:bottom="1327" w:left="1202" w:header="0" w:footer="1009" w:gutter="0"/>
          <w:cols w:space="720"/>
          <w:formProt w:val="0"/>
          <w:docGrid w:linePitch="360"/>
        </w:sectPr>
      </w:pPr>
    </w:p>
    <w:p w14:paraId="215B7B70" w14:textId="491D3DC9" w:rsidR="009C50D6" w:rsidRPr="00E2160F" w:rsidRDefault="00D21F32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</w:pPr>
      <w:bookmarkStart w:id="24" w:name="__RefHeading___Toc145860634"/>
      <w:bookmarkStart w:id="25" w:name="_Toc147844485"/>
      <w:bookmarkEnd w:id="24"/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 xml:space="preserve">Временски </w:t>
      </w:r>
      <w:r w:rsidR="00E2160F">
        <w:rPr>
          <w:rFonts w:ascii="Times New Roman" w:hAnsi="Times New Roman" w:cs="Times New Roman"/>
          <w:b/>
          <w:color w:val="000000"/>
          <w:sz w:val="22"/>
          <w:szCs w:val="22"/>
          <w:lang w:val="mk-MK"/>
        </w:rPr>
        <w:t>рокови</w:t>
      </w:r>
      <w:bookmarkEnd w:id="25"/>
    </w:p>
    <w:p w14:paraId="4D9B3880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14:paraId="56D364E9" w14:textId="0D5F6DE9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Активностите опишани во овој </w:t>
      </w:r>
      <w:r w:rsidR="002E0A76">
        <w:rPr>
          <w:rFonts w:ascii="Times New Roman" w:hAnsi="Times New Roman"/>
          <w:lang w:val="mk-MK"/>
        </w:rPr>
        <w:t>П</w:t>
      </w:r>
      <w:r w:rsidR="0084096D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>
        <w:rPr>
          <w:rFonts w:ascii="Times New Roman" w:hAnsi="Times New Roman"/>
        </w:rPr>
        <w:t xml:space="preserve"> се планира да се вршат во периодот 2024-2029 година.</w:t>
      </w:r>
    </w:p>
    <w:p w14:paraId="06D31364" w14:textId="77777777" w:rsidR="009C50D6" w:rsidRDefault="00D21F32" w:rsidP="00BF2DA4">
      <w:pPr>
        <w:pStyle w:val="Stobi12"/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6" w:name="__RefHeading___Toc145860635"/>
      <w:bookmarkStart w:id="27" w:name="_Toc147844486"/>
      <w:bookmarkEnd w:id="26"/>
      <w:r>
        <w:rPr>
          <w:rFonts w:ascii="Times New Roman" w:hAnsi="Times New Roman" w:cs="Times New Roman"/>
          <w:b/>
          <w:color w:val="000000"/>
          <w:sz w:val="22"/>
          <w:szCs w:val="22"/>
        </w:rPr>
        <w:t>Преглед на коментари</w:t>
      </w:r>
      <w:bookmarkEnd w:id="27"/>
    </w:p>
    <w:p w14:paraId="6A9BA783" w14:textId="7D4D1DAB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секој спроведен ангажман ќе се изготви Извештај за ангажманот и Записник од состанокот. Специфич</w:t>
      </w:r>
      <w:r w:rsidR="00E2160F">
        <w:rPr>
          <w:rFonts w:ascii="Times New Roman" w:hAnsi="Times New Roman"/>
          <w:lang w:val="mk-MK"/>
        </w:rPr>
        <w:t>ниот</w:t>
      </w:r>
      <w:r>
        <w:rPr>
          <w:rFonts w:ascii="Times New Roman" w:hAnsi="Times New Roman"/>
        </w:rPr>
        <w:t xml:space="preserve"> тип на ангажмани секако ќе вклучува прашалници и </w:t>
      </w:r>
      <w:r w:rsidR="00E2160F">
        <w:rPr>
          <w:rFonts w:ascii="Times New Roman" w:hAnsi="Times New Roman"/>
          <w:lang w:val="mk-MK"/>
        </w:rPr>
        <w:t>оценки</w:t>
      </w:r>
      <w:r>
        <w:rPr>
          <w:rFonts w:ascii="Times New Roman" w:hAnsi="Times New Roman"/>
        </w:rPr>
        <w:t xml:space="preserve">, а потоа ќе се </w:t>
      </w:r>
      <w:r w:rsidR="0084096D">
        <w:rPr>
          <w:rFonts w:ascii="Times New Roman" w:hAnsi="Times New Roman"/>
          <w:lang w:val="mk-MK"/>
        </w:rPr>
        <w:t>из</w:t>
      </w:r>
      <w:r>
        <w:rPr>
          <w:rFonts w:ascii="Times New Roman" w:hAnsi="Times New Roman"/>
        </w:rPr>
        <w:t xml:space="preserve">готви </w:t>
      </w:r>
      <w:r w:rsidR="00E2160F">
        <w:rPr>
          <w:rFonts w:ascii="Times New Roman" w:hAnsi="Times New Roman"/>
        </w:rPr>
        <w:t>извештај</w:t>
      </w:r>
      <w:r>
        <w:rPr>
          <w:rFonts w:ascii="Times New Roman" w:hAnsi="Times New Roman"/>
        </w:rPr>
        <w:t xml:space="preserve">. Резимето на заклучоците и промените што </w:t>
      </w:r>
      <w:r w:rsidR="00E2160F">
        <w:rPr>
          <w:rFonts w:ascii="Times New Roman" w:hAnsi="Times New Roman"/>
          <w:lang w:val="mk-MK"/>
        </w:rPr>
        <w:t>настанале</w:t>
      </w:r>
      <w:r>
        <w:rPr>
          <w:rFonts w:ascii="Times New Roman" w:hAnsi="Times New Roman"/>
        </w:rPr>
        <w:t xml:space="preserve"> ќе бидат споделени со засегнатите</w:t>
      </w:r>
      <w:r w:rsidR="00E2160F">
        <w:rPr>
          <w:rFonts w:ascii="Times New Roman" w:hAnsi="Times New Roman"/>
          <w:lang w:val="mk-MK"/>
        </w:rPr>
        <w:t xml:space="preserve"> страни</w:t>
      </w:r>
      <w:r>
        <w:rPr>
          <w:rFonts w:ascii="Times New Roman" w:hAnsi="Times New Roman"/>
        </w:rPr>
        <w:t xml:space="preserve"> на еден од следниве методи:</w:t>
      </w:r>
    </w:p>
    <w:p w14:paraId="707631AA" w14:textId="03FACC74" w:rsidR="009C50D6" w:rsidRDefault="00D21F32" w:rsidP="00BF2DA4">
      <w:pPr>
        <w:pStyle w:val="ListParagraph"/>
        <w:numPr>
          <w:ilvl w:val="0"/>
          <w:numId w:val="36"/>
        </w:numPr>
        <w:spacing w:after="0" w:line="276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Директно </w:t>
      </w:r>
      <w:r w:rsidR="00D0223D">
        <w:rPr>
          <w:rFonts w:ascii="Times New Roman" w:hAnsi="Times New Roman"/>
          <w:lang w:val="mk-MK"/>
        </w:rPr>
        <w:t xml:space="preserve">споделување </w:t>
      </w:r>
      <w:r>
        <w:rPr>
          <w:rFonts w:ascii="Times New Roman" w:hAnsi="Times New Roman"/>
        </w:rPr>
        <w:t>на резиме на засегнатите страни</w:t>
      </w:r>
      <w:r w:rsidR="0084096D">
        <w:rPr>
          <w:rFonts w:ascii="Times New Roman" w:hAnsi="Times New Roman"/>
        </w:rPr>
        <w:t>;</w:t>
      </w:r>
    </w:p>
    <w:p w14:paraId="015C483D" w14:textId="47822C99" w:rsidR="009C50D6" w:rsidRDefault="00E2160F" w:rsidP="00BF2DA4">
      <w:pPr>
        <w:pStyle w:val="ListParagraph"/>
        <w:numPr>
          <w:ilvl w:val="0"/>
          <w:numId w:val="36"/>
        </w:numPr>
        <w:spacing w:after="0" w:line="276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Пренесување</w:t>
      </w:r>
      <w:r>
        <w:rPr>
          <w:rFonts w:ascii="Times New Roman" w:hAnsi="Times New Roman"/>
        </w:rPr>
        <w:t xml:space="preserve"> информации до засегнатите страни кои можат дополнително да ги споделат информациите </w:t>
      </w:r>
      <w:r w:rsidR="00967071">
        <w:rPr>
          <w:rFonts w:ascii="Times New Roman" w:hAnsi="Times New Roman"/>
          <w:lang w:val="mk-MK"/>
        </w:rPr>
        <w:t>д</w:t>
      </w:r>
      <w:r>
        <w:rPr>
          <w:rFonts w:ascii="Times New Roman" w:hAnsi="Times New Roman"/>
        </w:rPr>
        <w:t>о пошироката заедница на засегнатите страни</w:t>
      </w:r>
      <w:r w:rsidR="0084096D">
        <w:rPr>
          <w:rFonts w:ascii="Times New Roman" w:hAnsi="Times New Roman"/>
        </w:rPr>
        <w:t>;</w:t>
      </w:r>
    </w:p>
    <w:p w14:paraId="4C4BFAD7" w14:textId="77777777" w:rsidR="009C50D6" w:rsidRDefault="00D21F32" w:rsidP="00BF2DA4">
      <w:pPr>
        <w:pStyle w:val="ListParagraph"/>
        <w:numPr>
          <w:ilvl w:val="0"/>
          <w:numId w:val="36"/>
        </w:numPr>
        <w:spacing w:after="0" w:line="276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Индиректно писмено објавување на информации за постигнатите резултати, што ќе укаже на промените.</w:t>
      </w:r>
    </w:p>
    <w:p w14:paraId="19E2EA2B" w14:textId="77777777" w:rsidR="009C50D6" w:rsidRDefault="009C50D6" w:rsidP="00BF2DA4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313E2D51" w14:textId="77777777" w:rsidR="009C50D6" w:rsidRDefault="00D21F32" w:rsidP="00BF2DA4">
      <w:pPr>
        <w:pStyle w:val="Stobi12"/>
        <w:spacing w:before="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8" w:name="__RefHeading___Toc145860636"/>
      <w:bookmarkStart w:id="29" w:name="_Toc147844487"/>
      <w:bookmarkEnd w:id="28"/>
      <w:r>
        <w:rPr>
          <w:rFonts w:ascii="Times New Roman" w:hAnsi="Times New Roman" w:cs="Times New Roman"/>
          <w:b/>
          <w:color w:val="000000"/>
          <w:sz w:val="22"/>
          <w:szCs w:val="22"/>
        </w:rPr>
        <w:t>Ресурси</w:t>
      </w:r>
      <w:bookmarkEnd w:id="29"/>
    </w:p>
    <w:p w14:paraId="395D5105" w14:textId="7A3D04F7" w:rsidR="009C50D6" w:rsidRPr="0084096D" w:rsidRDefault="00D21F32" w:rsidP="00BF2DA4">
      <w:pPr>
        <w:spacing w:after="0" w:line="276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 xml:space="preserve">Тимот на ЕУП е задолжен за реализација на </w:t>
      </w:r>
      <w:r w:rsidR="002E0A76">
        <w:rPr>
          <w:rFonts w:ascii="Times New Roman" w:hAnsi="Times New Roman"/>
          <w:lang w:val="mk-MK"/>
        </w:rPr>
        <w:t>П</w:t>
      </w:r>
      <w:r w:rsidR="0084096D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>
        <w:rPr>
          <w:rFonts w:ascii="Times New Roman" w:hAnsi="Times New Roman"/>
        </w:rPr>
        <w:t xml:space="preserve">, следење и ажурирање. Конкретните позиции задолжени за </w:t>
      </w:r>
      <w:r w:rsidR="002E0A76">
        <w:rPr>
          <w:rFonts w:ascii="Times New Roman" w:hAnsi="Times New Roman"/>
          <w:lang w:val="mk-MK"/>
        </w:rPr>
        <w:t>П</w:t>
      </w:r>
      <w:r w:rsidR="0084096D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 w:rsidR="002E0A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ќе бидат специфицирани </w:t>
      </w:r>
      <w:r w:rsidR="000E7A04">
        <w:rPr>
          <w:rFonts w:ascii="Times New Roman" w:hAnsi="Times New Roman"/>
          <w:lang w:val="mk-MK"/>
        </w:rPr>
        <w:t>в</w:t>
      </w:r>
      <w:r>
        <w:rPr>
          <w:rFonts w:ascii="Times New Roman" w:hAnsi="Times New Roman"/>
        </w:rPr>
        <w:t xml:space="preserve">о </w:t>
      </w:r>
      <w:r w:rsidR="0084096D">
        <w:rPr>
          <w:rFonts w:ascii="Times New Roman" w:hAnsi="Times New Roman"/>
          <w:lang w:val="mk-MK"/>
        </w:rPr>
        <w:t>Оперативниот прирачник на проектот (ОПП</w:t>
      </w:r>
      <w:r>
        <w:rPr>
          <w:rFonts w:ascii="Times New Roman" w:hAnsi="Times New Roman"/>
        </w:rPr>
        <w:t xml:space="preserve">). Генерално, едно лице ќе биде назначено за </w:t>
      </w:r>
      <w:r w:rsidR="003C6828">
        <w:rPr>
          <w:rFonts w:ascii="Times New Roman" w:hAnsi="Times New Roman"/>
          <w:lang w:val="mk-MK"/>
        </w:rPr>
        <w:t>општо</w:t>
      </w:r>
      <w:r>
        <w:rPr>
          <w:rFonts w:ascii="Times New Roman" w:hAnsi="Times New Roman"/>
        </w:rPr>
        <w:t xml:space="preserve"> следење на </w:t>
      </w:r>
      <w:r w:rsidR="002E0A76">
        <w:rPr>
          <w:rFonts w:ascii="Times New Roman" w:hAnsi="Times New Roman"/>
          <w:lang w:val="mk-MK"/>
        </w:rPr>
        <w:t>П</w:t>
      </w:r>
      <w:r w:rsidR="0084096D">
        <w:rPr>
          <w:rFonts w:ascii="Times New Roman" w:hAnsi="Times New Roman"/>
          <w:lang w:val="mk-MK"/>
        </w:rPr>
        <w:t>В</w:t>
      </w:r>
      <w:r w:rsidR="002E0A76">
        <w:rPr>
          <w:rFonts w:ascii="Times New Roman" w:hAnsi="Times New Roman"/>
          <w:lang w:val="mk-MK"/>
        </w:rPr>
        <w:t>ЗС</w:t>
      </w:r>
      <w:r>
        <w:rPr>
          <w:rFonts w:ascii="Times New Roman" w:hAnsi="Times New Roman"/>
        </w:rPr>
        <w:t>, а назначените координатори (компоненти, администрација на грантови</w:t>
      </w:r>
      <w:r w:rsidR="0084096D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</w:rPr>
        <w:t xml:space="preserve"> итн.) ќе имаат одговорност да учествуваат во планирањето на активностите на ангажманот и </w:t>
      </w:r>
      <w:r w:rsidR="003C6828">
        <w:rPr>
          <w:rFonts w:ascii="Times New Roman" w:hAnsi="Times New Roman"/>
          <w:lang w:val="mk-MK"/>
        </w:rPr>
        <w:t xml:space="preserve">ќе </w:t>
      </w:r>
      <w:r>
        <w:rPr>
          <w:rFonts w:ascii="Times New Roman" w:hAnsi="Times New Roman"/>
        </w:rPr>
        <w:t xml:space="preserve">ја </w:t>
      </w:r>
      <w:r w:rsidR="003C6828">
        <w:rPr>
          <w:rFonts w:ascii="Times New Roman" w:hAnsi="Times New Roman"/>
          <w:lang w:val="mk-MK"/>
        </w:rPr>
        <w:t xml:space="preserve">поседуваат </w:t>
      </w:r>
      <w:r>
        <w:rPr>
          <w:rFonts w:ascii="Times New Roman" w:hAnsi="Times New Roman"/>
        </w:rPr>
        <w:t>сопственоста на реализацијата на ангажманите. Буџетот за реализација е опишан во овој документ. Дополнително</w:t>
      </w:r>
      <w:r w:rsidR="003C6828">
        <w:rPr>
          <w:rFonts w:ascii="Times New Roman" w:hAnsi="Times New Roman"/>
          <w:lang w:val="mk-MK"/>
        </w:rPr>
        <w:t>,</w:t>
      </w:r>
      <w:r>
        <w:rPr>
          <w:rFonts w:ascii="Times New Roman" w:hAnsi="Times New Roman"/>
        </w:rPr>
        <w:t xml:space="preserve"> во комуникацијата со јавноста и процесот на откривање информации, ќе биде ангажиран комуникациски консултант за општа поддршка </w:t>
      </w:r>
      <w:r w:rsidR="003C6828">
        <w:rPr>
          <w:rFonts w:ascii="Times New Roman" w:hAnsi="Times New Roman"/>
          <w:lang w:val="mk-MK"/>
        </w:rPr>
        <w:t xml:space="preserve">онаму </w:t>
      </w:r>
      <w:r>
        <w:rPr>
          <w:rFonts w:ascii="Times New Roman" w:hAnsi="Times New Roman"/>
        </w:rPr>
        <w:t xml:space="preserve">каде што е наведено (како: успешно </w:t>
      </w:r>
      <w:r w:rsidR="000E7A04">
        <w:rPr>
          <w:rFonts w:ascii="Times New Roman" w:hAnsi="Times New Roman"/>
          <w:lang w:val="mk-MK"/>
        </w:rPr>
        <w:t>споделување</w:t>
      </w:r>
      <w:r>
        <w:rPr>
          <w:rFonts w:ascii="Times New Roman" w:hAnsi="Times New Roman"/>
        </w:rPr>
        <w:t xml:space="preserve"> информации)</w:t>
      </w:r>
      <w:r w:rsidR="0084096D">
        <w:rPr>
          <w:rFonts w:ascii="Times New Roman" w:hAnsi="Times New Roman"/>
          <w:lang w:val="mk-MK"/>
        </w:rPr>
        <w:t>.</w:t>
      </w:r>
    </w:p>
    <w:p w14:paraId="4BFA096D" w14:textId="77777777" w:rsidR="009C50D6" w:rsidRDefault="00D21F32" w:rsidP="00BF2DA4">
      <w:pPr>
        <w:pStyle w:val="Stobi12"/>
        <w:spacing w:line="276" w:lineRule="auto"/>
      </w:pPr>
      <w:bookmarkStart w:id="30" w:name="__RefHeading___Toc145860637"/>
      <w:bookmarkStart w:id="31" w:name="_Toc147844488"/>
      <w:bookmarkEnd w:id="30"/>
      <w:r>
        <w:rPr>
          <w:rFonts w:ascii="Times New Roman" w:hAnsi="Times New Roman" w:cs="Times New Roman"/>
          <w:b/>
          <w:color w:val="000000"/>
          <w:sz w:val="22"/>
          <w:szCs w:val="22"/>
        </w:rPr>
        <w:t>Механизам за поплаки</w:t>
      </w:r>
      <w:bookmarkEnd w:id="31"/>
    </w:p>
    <w:p w14:paraId="524887EB" w14:textId="77777777" w:rsidR="009C50D6" w:rsidRDefault="009C50D6" w:rsidP="00BF2DA4">
      <w:pPr>
        <w:pStyle w:val="Stobi12"/>
        <w:spacing w:before="0"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3931CBC" w14:textId="6881F666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Светска банка е посветена на воспоставување канали за двонасочна интеракција меѓу граѓаните и владите </w:t>
      </w:r>
      <w:r w:rsidR="00C52B00">
        <w:rPr>
          <w:rFonts w:ascii="Times New Roman" w:hAnsi="Times New Roman"/>
          <w:lang w:val="mk-MK"/>
        </w:rPr>
        <w:t>преку</w:t>
      </w:r>
      <w:r>
        <w:rPr>
          <w:rFonts w:ascii="Times New Roman" w:hAnsi="Times New Roman"/>
        </w:rPr>
        <w:t xml:space="preserve"> пристап на </w:t>
      </w:r>
      <w:r w:rsidRPr="00C52B00">
        <w:rPr>
          <w:rFonts w:ascii="Times New Roman" w:hAnsi="Times New Roman"/>
          <w:i/>
          <w:iCs/>
        </w:rPr>
        <w:t>подобар слушател</w:t>
      </w:r>
      <w:r>
        <w:rPr>
          <w:rFonts w:ascii="Times New Roman" w:hAnsi="Times New Roman"/>
        </w:rPr>
        <w:t xml:space="preserve">. Ова е причината зошто квартално ќе се следи барем еден формален индикатор во однос на </w:t>
      </w:r>
      <w:r w:rsidR="0084096D">
        <w:rPr>
          <w:rFonts w:ascii="Times New Roman" w:hAnsi="Times New Roman"/>
          <w:lang w:val="mk-MK"/>
        </w:rPr>
        <w:t>механизмот за решавање поплаки (МРП)</w:t>
      </w:r>
      <w:r>
        <w:rPr>
          <w:rFonts w:ascii="Times New Roman" w:hAnsi="Times New Roman"/>
        </w:rPr>
        <w:t xml:space="preserve">. ќе </w:t>
      </w:r>
      <w:r w:rsidR="00C52B00">
        <w:rPr>
          <w:rFonts w:ascii="Times New Roman" w:hAnsi="Times New Roman"/>
          <w:lang w:val="mk-MK"/>
        </w:rPr>
        <w:t>вклучи</w:t>
      </w:r>
      <w:r>
        <w:rPr>
          <w:rFonts w:ascii="Times New Roman" w:hAnsi="Times New Roman"/>
        </w:rPr>
        <w:t xml:space="preserve"> повеќе канали за поднесување поплаки. Приоритет ќе биде принципот на транспарентност, обезбедувајќи видливост на </w:t>
      </w:r>
      <w:r w:rsidR="0084096D">
        <w:rPr>
          <w:rFonts w:ascii="Times New Roman" w:hAnsi="Times New Roman"/>
          <w:lang w:val="mk-MK"/>
        </w:rPr>
        <w:t xml:space="preserve">механизмот </w:t>
      </w:r>
      <w:r>
        <w:rPr>
          <w:rFonts w:ascii="Times New Roman" w:hAnsi="Times New Roman"/>
        </w:rPr>
        <w:t xml:space="preserve">и дисеминација </w:t>
      </w:r>
      <w:r w:rsidR="00A655AE">
        <w:rPr>
          <w:rFonts w:ascii="Times New Roman" w:hAnsi="Times New Roman"/>
          <w:lang w:val="mk-MK"/>
        </w:rPr>
        <w:t>кога</w:t>
      </w:r>
      <w:r w:rsidR="00C52B00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</w:rPr>
        <w:t xml:space="preserve">е потребно. Процедурите на </w:t>
      </w:r>
      <w:r w:rsidR="0084096D">
        <w:rPr>
          <w:rFonts w:ascii="Times New Roman" w:hAnsi="Times New Roman"/>
          <w:lang w:val="mk-MK"/>
        </w:rPr>
        <w:t xml:space="preserve">овој механизам </w:t>
      </w:r>
      <w:r>
        <w:rPr>
          <w:rFonts w:ascii="Times New Roman" w:hAnsi="Times New Roman"/>
        </w:rPr>
        <w:t>се регулирани во рамките на проектните документи.</w:t>
      </w:r>
    </w:p>
    <w:p w14:paraId="7DC23461" w14:textId="0537F589" w:rsidR="009C50D6" w:rsidRDefault="00D21F32" w:rsidP="00BF2DA4">
      <w:pPr>
        <w:spacing w:after="0" w:line="276" w:lineRule="auto"/>
        <w:jc w:val="both"/>
      </w:pPr>
      <w:r>
        <w:rPr>
          <w:rFonts w:ascii="Times New Roman" w:hAnsi="Times New Roman"/>
        </w:rPr>
        <w:t xml:space="preserve">Основните канали за поднесување поплаки </w:t>
      </w:r>
      <w:r w:rsidR="00C52B00">
        <w:rPr>
          <w:rFonts w:ascii="Times New Roman" w:hAnsi="Times New Roman"/>
          <w:lang w:val="mk-MK"/>
        </w:rPr>
        <w:t>се</w:t>
      </w:r>
      <w:r>
        <w:rPr>
          <w:rFonts w:ascii="Times New Roman" w:hAnsi="Times New Roman"/>
        </w:rPr>
        <w:t>:</w:t>
      </w:r>
    </w:p>
    <w:p w14:paraId="1E607682" w14:textId="2FAFA22E" w:rsidR="009C50D6" w:rsidRDefault="00D21F32" w:rsidP="00BF2DA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Формулар за е-поплака (сега се користи:</w:t>
      </w:r>
      <w:r w:rsidR="00937E4D">
        <w:rPr>
          <w:rFonts w:ascii="Times New Roman" w:hAnsi="Times New Roman"/>
          <w:lang w:val="mk-MK"/>
        </w:rPr>
        <w:t xml:space="preserve"> </w:t>
      </w:r>
      <w:hyperlink r:id="rId19" w:history="1">
        <w:r w:rsidR="000A0565" w:rsidRPr="00133119">
          <w:rPr>
            <w:rStyle w:val="Hyperlink"/>
            <w:rFonts w:ascii="Times New Roman" w:hAnsi="Times New Roman"/>
          </w:rPr>
          <w:t>https://www.ssip.mk/tvoe-prashanje/</w:t>
        </w:r>
      </w:hyperlink>
      <w:r>
        <w:rPr>
          <w:rFonts w:ascii="Times New Roman" w:hAnsi="Times New Roman"/>
        </w:rPr>
        <w:t>)</w:t>
      </w:r>
      <w:r w:rsidR="0084096D">
        <w:rPr>
          <w:rFonts w:ascii="Times New Roman" w:hAnsi="Times New Roman"/>
        </w:rPr>
        <w:t>;</w:t>
      </w:r>
    </w:p>
    <w:p w14:paraId="75AF2A12" w14:textId="42D4800A" w:rsidR="009C50D6" w:rsidRDefault="00D21F32" w:rsidP="00BF2DA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пошта - адресирано до Проектната единица при Министерството за труд и социјална политика</w:t>
      </w:r>
      <w:r w:rsidR="0084096D">
        <w:rPr>
          <w:rFonts w:ascii="Times New Roman" w:hAnsi="Times New Roman"/>
        </w:rPr>
        <w:t>;</w:t>
      </w:r>
    </w:p>
    <w:p w14:paraId="5BEDF45E" w14:textId="30AD8E3B" w:rsidR="009C50D6" w:rsidRDefault="00D21F32" w:rsidP="00BF2DA4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време на активности</w:t>
      </w:r>
      <w:r w:rsidR="003F162D">
        <w:rPr>
          <w:rFonts w:ascii="Times New Roman" w:hAnsi="Times New Roman"/>
          <w:lang w:val="mk-MK"/>
        </w:rPr>
        <w:t>те за</w:t>
      </w:r>
      <w:r w:rsidR="00A655AE">
        <w:rPr>
          <w:rFonts w:ascii="Times New Roman" w:hAnsi="Times New Roman"/>
          <w:lang w:val="mk-MK"/>
        </w:rPr>
        <w:t xml:space="preserve"> инфраструктурна</w:t>
      </w:r>
      <w:r w:rsidR="003F162D">
        <w:rPr>
          <w:rFonts w:ascii="Times New Roman" w:hAnsi="Times New Roman"/>
          <w:lang w:val="mk-MK"/>
        </w:rPr>
        <w:t xml:space="preserve"> реконструкција</w:t>
      </w:r>
      <w:r>
        <w:rPr>
          <w:rFonts w:ascii="Times New Roman" w:hAnsi="Times New Roman"/>
        </w:rPr>
        <w:t xml:space="preserve">, информациите ќе бидат објавени на информативната табла на </w:t>
      </w:r>
      <w:r w:rsidR="000411EE">
        <w:rPr>
          <w:rFonts w:ascii="Times New Roman" w:hAnsi="Times New Roman"/>
          <w:lang w:val="mk-MK"/>
        </w:rPr>
        <w:t xml:space="preserve">самата </w:t>
      </w:r>
      <w:r>
        <w:rPr>
          <w:rFonts w:ascii="Times New Roman" w:hAnsi="Times New Roman"/>
        </w:rPr>
        <w:t xml:space="preserve">локација. Ова ќе вклучува информации за тоа како да се дојде до формуларот за е-поплаки за директно поднесување на поплаки до ЕУП, </w:t>
      </w:r>
      <w:r w:rsidR="00C52B00">
        <w:rPr>
          <w:rFonts w:ascii="Times New Roman" w:hAnsi="Times New Roman"/>
          <w:lang w:val="mk-MK"/>
        </w:rPr>
        <w:t xml:space="preserve">вклучениот </w:t>
      </w:r>
      <w:r>
        <w:rPr>
          <w:rFonts w:ascii="Times New Roman" w:hAnsi="Times New Roman"/>
        </w:rPr>
        <w:t>надзор и општината.</w:t>
      </w:r>
    </w:p>
    <w:p w14:paraId="52C48F7E" w14:textId="77777777" w:rsidR="009C50D6" w:rsidRDefault="009C50D6" w:rsidP="00BF2DA4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59C1AA57" w14:textId="1A3045EA" w:rsidR="009C50D6" w:rsidRDefault="00D21F32" w:rsidP="00BF2DA4">
      <w:pPr>
        <w:pStyle w:val="ListParagraph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Првото ниво на поднесување поплаки, прашања, предлози или </w:t>
      </w:r>
      <w:r w:rsidR="00C52B00">
        <w:rPr>
          <w:rFonts w:ascii="Times New Roman" w:hAnsi="Times New Roman"/>
          <w:lang w:val="mk-MK"/>
        </w:rPr>
        <w:t>забелешки</w:t>
      </w:r>
      <w:r>
        <w:rPr>
          <w:rFonts w:ascii="Times New Roman" w:hAnsi="Times New Roman"/>
        </w:rPr>
        <w:t xml:space="preserve"> ќе биде е-</w:t>
      </w:r>
      <w:r w:rsidR="00FF6565">
        <w:rPr>
          <w:rFonts w:ascii="Times New Roman" w:hAnsi="Times New Roman"/>
          <w:lang w:val="mk-MK"/>
        </w:rPr>
        <w:t>образец</w:t>
      </w:r>
      <w:r>
        <w:rPr>
          <w:rFonts w:ascii="Times New Roman" w:hAnsi="Times New Roman"/>
        </w:rPr>
        <w:t xml:space="preserve"> кој е развиен во рамките на </w:t>
      </w:r>
      <w:r w:rsidR="002006D1">
        <w:rPr>
          <w:rFonts w:ascii="Times New Roman" w:hAnsi="Times New Roman"/>
          <w:lang w:val="mk-MK"/>
        </w:rPr>
        <w:t>ППСУ1</w:t>
      </w:r>
      <w:r>
        <w:rPr>
          <w:rFonts w:ascii="Times New Roman" w:hAnsi="Times New Roman"/>
        </w:rPr>
        <w:t xml:space="preserve"> (</w:t>
      </w:r>
      <w:hyperlink r:id="rId20">
        <w:r>
          <w:rPr>
            <w:rStyle w:val="Hyperlink"/>
            <w:rFonts w:ascii="Times New Roman" w:hAnsi="Times New Roman"/>
            <w:color w:val="000000"/>
          </w:rPr>
          <w:t>https://www.ssip.mk/tvoe-prashanje/</w:t>
        </w:r>
      </w:hyperlink>
      <w:r>
        <w:rPr>
          <w:rFonts w:ascii="Times New Roman" w:hAnsi="Times New Roman"/>
        </w:rPr>
        <w:t>).</w:t>
      </w:r>
    </w:p>
    <w:p w14:paraId="75B0B613" w14:textId="0E9ACD6A" w:rsidR="009C50D6" w:rsidRDefault="00FF6565" w:rsidP="00BF2DA4">
      <w:pPr>
        <w:pStyle w:val="ListParagraph"/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lastRenderedPageBreak/>
        <w:t xml:space="preserve">Тој </w:t>
      </w:r>
      <w:r>
        <w:rPr>
          <w:rFonts w:ascii="Times New Roman" w:hAnsi="Times New Roman"/>
        </w:rPr>
        <w:t xml:space="preserve">ќе се споделува </w:t>
      </w:r>
      <w:r>
        <w:rPr>
          <w:rFonts w:ascii="Times New Roman" w:hAnsi="Times New Roman"/>
          <w:lang w:val="mk-MK"/>
        </w:rPr>
        <w:t xml:space="preserve">на </w:t>
      </w:r>
      <w:r>
        <w:rPr>
          <w:rFonts w:ascii="Times New Roman" w:hAnsi="Times New Roman"/>
        </w:rPr>
        <w:t>транспарен</w:t>
      </w:r>
      <w:r>
        <w:rPr>
          <w:rFonts w:ascii="Times New Roman" w:hAnsi="Times New Roman"/>
          <w:lang w:val="mk-MK"/>
        </w:rPr>
        <w:t xml:space="preserve">тен начин </w:t>
      </w:r>
      <w:r>
        <w:rPr>
          <w:rFonts w:ascii="Times New Roman" w:hAnsi="Times New Roman"/>
        </w:rPr>
        <w:t>преку:</w:t>
      </w:r>
    </w:p>
    <w:p w14:paraId="1745FB61" w14:textId="01535743" w:rsidR="009C50D6" w:rsidRDefault="00D21F32" w:rsidP="00BF2DA4">
      <w:pPr>
        <w:pStyle w:val="ListParagraph"/>
        <w:numPr>
          <w:ilvl w:val="0"/>
          <w:numId w:val="33"/>
        </w:numPr>
        <w:spacing w:after="0" w:line="276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Социјални медиуми – </w:t>
      </w:r>
      <w:r w:rsidR="008D301B">
        <w:rPr>
          <w:rFonts w:ascii="Times New Roman" w:hAnsi="Times New Roman"/>
          <w:lang w:val="mk-MK"/>
        </w:rPr>
        <w:t>п</w:t>
      </w:r>
      <w:r>
        <w:rPr>
          <w:rFonts w:ascii="Times New Roman" w:hAnsi="Times New Roman"/>
        </w:rPr>
        <w:t xml:space="preserve">остојните профили на Фејсбук и Инстаграм ќе се користат за информирање на јавноста каде би можеле да поднесат жалба во врска со активностите и резултатите од </w:t>
      </w:r>
      <w:r w:rsidR="008D301B">
        <w:rPr>
          <w:rFonts w:ascii="Times New Roman" w:hAnsi="Times New Roman"/>
          <w:lang w:val="mk-MK"/>
        </w:rPr>
        <w:t>П</w:t>
      </w:r>
      <w:r>
        <w:rPr>
          <w:rFonts w:ascii="Times New Roman" w:hAnsi="Times New Roman"/>
        </w:rPr>
        <w:t>роектот. За таа цел, ангажираниот консултант за јавна комуникација ќе ги следи, регистрира и анализира коментарите добиени преку социјалните мрежи (Фејсбук и Инстаграм) и ќе му помага на ЕУП во повратната комуникација.</w:t>
      </w:r>
    </w:p>
    <w:p w14:paraId="72C9711B" w14:textId="4A2613D6" w:rsidR="009C50D6" w:rsidRDefault="00D21F32" w:rsidP="00BF2DA4">
      <w:pPr>
        <w:pStyle w:val="ListParagraph"/>
        <w:numPr>
          <w:ilvl w:val="0"/>
          <w:numId w:val="33"/>
        </w:numPr>
        <w:spacing w:after="0" w:line="276" w:lineRule="auto"/>
        <w:ind w:left="1080"/>
        <w:jc w:val="both"/>
      </w:pPr>
      <w:r>
        <w:rPr>
          <w:rFonts w:ascii="Times New Roman" w:hAnsi="Times New Roman"/>
        </w:rPr>
        <w:t xml:space="preserve">Печатени летоци – да се дистрибуираат за информирање на корисниците на социјалните услуги за нивните права и можност да поднесат жалба до </w:t>
      </w:r>
      <w:r w:rsidRPr="00022500">
        <w:rPr>
          <w:rFonts w:ascii="Times New Roman" w:hAnsi="Times New Roman"/>
        </w:rPr>
        <w:t>ЦСР</w:t>
      </w:r>
      <w:r>
        <w:rPr>
          <w:rFonts w:ascii="Times New Roman" w:hAnsi="Times New Roman"/>
        </w:rPr>
        <w:t xml:space="preserve">. Летоците ќе бидат поставени на </w:t>
      </w:r>
      <w:r w:rsidR="00FF6565">
        <w:rPr>
          <w:rFonts w:ascii="Times New Roman" w:hAnsi="Times New Roman"/>
          <w:lang w:val="mk-MK"/>
        </w:rPr>
        <w:t>видно</w:t>
      </w:r>
      <w:r>
        <w:rPr>
          <w:rFonts w:ascii="Times New Roman" w:hAnsi="Times New Roman"/>
        </w:rPr>
        <w:t xml:space="preserve"> место во Центрите за социјална работа (и општините) и ќе бидат достапни за корисниците/граѓаните. Тоа ќе </w:t>
      </w:r>
      <w:r w:rsidR="00FF6565">
        <w:rPr>
          <w:rFonts w:ascii="Times New Roman" w:hAnsi="Times New Roman"/>
          <w:lang w:val="mk-MK"/>
        </w:rPr>
        <w:t xml:space="preserve">се одвива </w:t>
      </w:r>
      <w:r>
        <w:rPr>
          <w:rFonts w:ascii="Times New Roman" w:hAnsi="Times New Roman"/>
        </w:rPr>
        <w:t xml:space="preserve">за време на </w:t>
      </w:r>
      <w:r w:rsidR="00BF0C9E">
        <w:rPr>
          <w:rFonts w:ascii="Times New Roman" w:hAnsi="Times New Roman"/>
          <w:lang w:val="mk-MK"/>
        </w:rPr>
        <w:t>траење</w:t>
      </w:r>
      <w:r w:rsidR="00BF0C9E">
        <w:rPr>
          <w:rFonts w:ascii="Times New Roman" w:hAnsi="Times New Roman"/>
        </w:rPr>
        <w:t xml:space="preserve"> </w:t>
      </w:r>
      <w:r w:rsidR="00BF0C9E">
        <w:rPr>
          <w:rFonts w:ascii="Times New Roman" w:hAnsi="Times New Roman"/>
          <w:lang w:val="mk-MK"/>
        </w:rPr>
        <w:t>на под-</w:t>
      </w:r>
      <w:r>
        <w:rPr>
          <w:rFonts w:ascii="Times New Roman" w:hAnsi="Times New Roman"/>
        </w:rPr>
        <w:t>проекти</w:t>
      </w:r>
      <w:r w:rsidR="00BF0C9E">
        <w:rPr>
          <w:rFonts w:ascii="Times New Roman" w:hAnsi="Times New Roman"/>
          <w:lang w:val="mk-MK"/>
        </w:rPr>
        <w:t>те</w:t>
      </w:r>
      <w:r>
        <w:rPr>
          <w:rFonts w:ascii="Times New Roman" w:hAnsi="Times New Roman"/>
        </w:rPr>
        <w:t xml:space="preserve">, </w:t>
      </w:r>
      <w:r w:rsidR="00BF0C9E">
        <w:rPr>
          <w:rFonts w:ascii="Times New Roman" w:hAnsi="Times New Roman"/>
          <w:lang w:val="mk-MK"/>
        </w:rPr>
        <w:t>и</w:t>
      </w:r>
      <w:r>
        <w:rPr>
          <w:rFonts w:ascii="Times New Roman" w:hAnsi="Times New Roman"/>
        </w:rPr>
        <w:t xml:space="preserve"> нема да се однесува на проекти кои не се под договори </w:t>
      </w:r>
      <w:r w:rsidR="00CB2D89">
        <w:rPr>
          <w:rFonts w:ascii="Times New Roman" w:hAnsi="Times New Roman"/>
          <w:lang w:val="mk-MK"/>
        </w:rPr>
        <w:t>во</w:t>
      </w:r>
      <w:r>
        <w:rPr>
          <w:rFonts w:ascii="Times New Roman" w:hAnsi="Times New Roman"/>
        </w:rPr>
        <w:t xml:space="preserve"> </w:t>
      </w:r>
      <w:r w:rsidR="002006D1">
        <w:rPr>
          <w:rFonts w:ascii="Times New Roman" w:hAnsi="Times New Roman"/>
          <w:lang w:val="mk-MK"/>
        </w:rPr>
        <w:t>ППСУ</w:t>
      </w:r>
      <w:r>
        <w:rPr>
          <w:rFonts w:ascii="Times New Roman" w:hAnsi="Times New Roman"/>
        </w:rPr>
        <w:t>.</w:t>
      </w:r>
    </w:p>
    <w:p w14:paraId="350513D8" w14:textId="27F91D7E" w:rsidR="009C50D6" w:rsidRDefault="00D21F32" w:rsidP="00BF2DA4">
      <w:pPr>
        <w:pStyle w:val="ListParagraph"/>
        <w:numPr>
          <w:ilvl w:val="0"/>
          <w:numId w:val="33"/>
        </w:numPr>
        <w:spacing w:after="0" w:line="276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Информативна табла во просториите на Центрите за социјална работа и даватели</w:t>
      </w:r>
      <w:r w:rsidR="00FF6565">
        <w:rPr>
          <w:rFonts w:ascii="Times New Roman" w:hAnsi="Times New Roman"/>
          <w:lang w:val="mk-MK"/>
        </w:rPr>
        <w:t>те</w:t>
      </w:r>
      <w:r>
        <w:rPr>
          <w:rFonts w:ascii="Times New Roman" w:hAnsi="Times New Roman"/>
        </w:rPr>
        <w:t xml:space="preserve"> на социјални услуги.</w:t>
      </w:r>
    </w:p>
    <w:p w14:paraId="1ED702D6" w14:textId="267BED37" w:rsidR="009C50D6" w:rsidRDefault="00D21F32" w:rsidP="00BF2DA4">
      <w:pPr>
        <w:pStyle w:val="ListParagraph"/>
        <w:numPr>
          <w:ilvl w:val="0"/>
          <w:numId w:val="33"/>
        </w:numPr>
        <w:spacing w:after="0" w:line="276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Информативна таб</w:t>
      </w:r>
      <w:r w:rsidR="00735113">
        <w:rPr>
          <w:rFonts w:ascii="Times New Roman" w:hAnsi="Times New Roman"/>
          <w:lang w:val="mk-MK"/>
        </w:rPr>
        <w:t>ла</w:t>
      </w:r>
      <w:r>
        <w:rPr>
          <w:rFonts w:ascii="Times New Roman" w:hAnsi="Times New Roman"/>
        </w:rPr>
        <w:t xml:space="preserve"> за градилиштата за изградба/реконструкција (од Б категории) каде што се преземаат проектни активности и би можеле да покренат прашања за </w:t>
      </w:r>
      <w:r w:rsidR="00022500" w:rsidRPr="003F162D">
        <w:rPr>
          <w:rFonts w:ascii="Times New Roman" w:hAnsi="Times New Roman"/>
          <w:lang w:val="mk-MK"/>
        </w:rPr>
        <w:t>Е</w:t>
      </w:r>
      <w:r w:rsidRPr="003F162D">
        <w:rPr>
          <w:rFonts w:ascii="Times New Roman" w:hAnsi="Times New Roman"/>
        </w:rPr>
        <w:t>&amp;</w:t>
      </w:r>
      <w:r w:rsidR="00022500" w:rsidRPr="003F162D">
        <w:rPr>
          <w:rFonts w:ascii="Times New Roman" w:hAnsi="Times New Roman"/>
          <w:lang w:val="mk-MK"/>
        </w:rPr>
        <w:t>С</w:t>
      </w:r>
      <w:r>
        <w:rPr>
          <w:rStyle w:val="FootnoteAnchor"/>
          <w:rFonts w:ascii="Times New Roman" w:hAnsi="Times New Roman"/>
        </w:rPr>
        <w:footnoteReference w:id="5"/>
      </w:r>
      <w:r w:rsidR="008D301B">
        <w:rPr>
          <w:rFonts w:ascii="Times New Roman" w:hAnsi="Times New Roman"/>
          <w:lang w:val="mk-MK"/>
        </w:rPr>
        <w:t>.</w:t>
      </w:r>
    </w:p>
    <w:p w14:paraId="39949C84" w14:textId="77777777" w:rsidR="009C50D6" w:rsidRDefault="009C50D6" w:rsidP="00BF2DA4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1DAC8318" w14:textId="21AE00B9" w:rsidR="009C50D6" w:rsidRDefault="00D21F32" w:rsidP="00BF2DA4">
      <w:pPr>
        <w:pStyle w:val="ListParagraph"/>
        <w:spacing w:after="0"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Кога пораката ќе се достави преку е-образецот, таа ќе биде </w:t>
      </w:r>
      <w:r w:rsidR="00FF6565">
        <w:rPr>
          <w:rFonts w:ascii="Times New Roman" w:hAnsi="Times New Roman"/>
          <w:lang w:val="mk-MK"/>
        </w:rPr>
        <w:t>прифатена</w:t>
      </w:r>
      <w:r>
        <w:rPr>
          <w:rFonts w:ascii="Times New Roman" w:hAnsi="Times New Roman"/>
        </w:rPr>
        <w:t xml:space="preserve"> од најмалку 4 лица од тимот на ЕУП (назначени </w:t>
      </w:r>
      <w:r w:rsidR="005E3CA5">
        <w:rPr>
          <w:rFonts w:ascii="Times New Roman" w:hAnsi="Times New Roman"/>
          <w:lang w:val="mk-MK"/>
        </w:rPr>
        <w:t>к</w:t>
      </w:r>
      <w:r>
        <w:rPr>
          <w:rFonts w:ascii="Times New Roman" w:hAnsi="Times New Roman"/>
        </w:rPr>
        <w:t xml:space="preserve">оординатори и лицето кое го администрира и надгледува </w:t>
      </w:r>
      <w:r w:rsidR="00022500">
        <w:rPr>
          <w:rFonts w:ascii="Times New Roman" w:hAnsi="Times New Roman"/>
          <w:lang w:val="mk-MK"/>
        </w:rPr>
        <w:t>МРП</w:t>
      </w:r>
      <w:r>
        <w:rPr>
          <w:rFonts w:ascii="Times New Roman" w:hAnsi="Times New Roman"/>
        </w:rPr>
        <w:t xml:space="preserve">). Ова ќе му овозможи на тимот веднаш да одговори на испратената порака и </w:t>
      </w:r>
      <w:r w:rsidR="00FF6565">
        <w:rPr>
          <w:rFonts w:ascii="Times New Roman" w:hAnsi="Times New Roman"/>
          <w:lang w:val="mk-MK"/>
        </w:rPr>
        <w:t>едноставно</w:t>
      </w:r>
      <w:r>
        <w:rPr>
          <w:rFonts w:ascii="Times New Roman" w:hAnsi="Times New Roman"/>
        </w:rPr>
        <w:t xml:space="preserve"> да следи дали некоја </w:t>
      </w:r>
      <w:r w:rsidR="00ED14D2">
        <w:rPr>
          <w:rFonts w:ascii="Times New Roman" w:hAnsi="Times New Roman"/>
          <w:lang w:val="mk-MK"/>
        </w:rPr>
        <w:t xml:space="preserve">од нив </w:t>
      </w:r>
      <w:r>
        <w:rPr>
          <w:rFonts w:ascii="Times New Roman" w:hAnsi="Times New Roman"/>
        </w:rPr>
        <w:t xml:space="preserve">е решена. Координаторите на компонентите ќе бидат дел од одговорниот тим кој ги прима пораките и има директен увид во поплаките. Примените пораки преку е-образецот ќе бидат </w:t>
      </w:r>
      <w:r w:rsidR="00ED14D2">
        <w:rPr>
          <w:rFonts w:ascii="Times New Roman" w:hAnsi="Times New Roman"/>
          <w:lang w:val="mk-MK"/>
        </w:rPr>
        <w:t>префрлени</w:t>
      </w:r>
      <w:r>
        <w:rPr>
          <w:rFonts w:ascii="Times New Roman" w:hAnsi="Times New Roman"/>
        </w:rPr>
        <w:t xml:space="preserve"> од серверот и ќе бидат </w:t>
      </w:r>
      <w:r w:rsidR="004B4546">
        <w:rPr>
          <w:rFonts w:ascii="Times New Roman" w:hAnsi="Times New Roman"/>
          <w:lang w:val="mk-MK"/>
        </w:rPr>
        <w:t xml:space="preserve">организирани </w:t>
      </w:r>
      <w:r>
        <w:rPr>
          <w:rFonts w:ascii="Times New Roman" w:hAnsi="Times New Roman"/>
        </w:rPr>
        <w:t xml:space="preserve">во регистар со следните карактеристики: тип на примена порака, </w:t>
      </w:r>
      <w:r w:rsidR="00721E83">
        <w:rPr>
          <w:rFonts w:ascii="Times New Roman" w:hAnsi="Times New Roman"/>
          <w:lang w:val="mk-MK"/>
        </w:rPr>
        <w:t>содржина</w:t>
      </w:r>
      <w:r>
        <w:rPr>
          <w:rFonts w:ascii="Times New Roman" w:hAnsi="Times New Roman"/>
        </w:rPr>
        <w:t xml:space="preserve"> на пораката, одговор на пораката, датум на испраќање порака, датум на одговор, статус ако пораката е одговорена, бројот на денови потребни за да се одговори на прашањата.Редовното следење на механизмот за е-</w:t>
      </w:r>
      <w:r w:rsidR="00ED14D2">
        <w:rPr>
          <w:rFonts w:ascii="Times New Roman" w:hAnsi="Times New Roman"/>
        </w:rPr>
        <w:t>образец</w:t>
      </w:r>
      <w:r w:rsidR="00ED14D2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</w:rPr>
        <w:t>ќе се заснова на следните индикатори: број на поднесени поплаки/прашања/коментари по компонента, просечно време на одговарање, доколку прашањата се навреме</w:t>
      </w:r>
      <w:r w:rsidR="008D301B">
        <w:rPr>
          <w:rFonts w:ascii="Times New Roman" w:hAnsi="Times New Roman"/>
          <w:lang w:val="mk-MK"/>
        </w:rPr>
        <w:t>но</w:t>
      </w:r>
      <w:r>
        <w:rPr>
          <w:rFonts w:ascii="Times New Roman" w:hAnsi="Times New Roman"/>
        </w:rPr>
        <w:t xml:space="preserve"> објавени на веб-страницата и соодветно одговорени. Максималниот број на денови за одговор на поднесеното прашање е 15 дена.</w:t>
      </w:r>
    </w:p>
    <w:p w14:paraId="7E2DF6F9" w14:textId="77777777" w:rsidR="009C50D6" w:rsidRDefault="009C50D6" w:rsidP="00BF2DA4">
      <w:pPr>
        <w:pStyle w:val="ListParagraph"/>
        <w:spacing w:after="0" w:line="276" w:lineRule="auto"/>
        <w:ind w:left="284"/>
        <w:jc w:val="both"/>
        <w:rPr>
          <w:rFonts w:ascii="Times New Roman" w:hAnsi="Times New Roman"/>
        </w:rPr>
      </w:pPr>
    </w:p>
    <w:p w14:paraId="4468A4B2" w14:textId="565BD0CC" w:rsidR="009C50D6" w:rsidRDefault="00D21F32" w:rsidP="00BF2DA4">
      <w:pPr>
        <w:pStyle w:val="ListParagraph"/>
        <w:numPr>
          <w:ilvl w:val="0"/>
          <w:numId w:val="17"/>
        </w:numPr>
        <w:tabs>
          <w:tab w:val="left" w:pos="142"/>
        </w:tabs>
        <w:spacing w:after="0" w:line="276" w:lineRule="auto"/>
        <w:ind w:left="0" w:firstLine="0"/>
        <w:jc w:val="both"/>
      </w:pPr>
      <w:r>
        <w:rPr>
          <w:rFonts w:ascii="Times New Roman" w:hAnsi="Times New Roman"/>
        </w:rPr>
        <w:t xml:space="preserve">Друг начин за поднесување жалба е преку редовно објавување, адресирање </w:t>
      </w:r>
      <w:r w:rsidR="00ED14D2">
        <w:rPr>
          <w:rFonts w:ascii="Times New Roman" w:hAnsi="Times New Roman"/>
          <w:lang w:val="mk-MK"/>
        </w:rPr>
        <w:t>до</w:t>
      </w:r>
      <w:r>
        <w:rPr>
          <w:rFonts w:ascii="Times New Roman" w:hAnsi="Times New Roman"/>
        </w:rPr>
        <w:t>:</w:t>
      </w:r>
    </w:p>
    <w:p w14:paraId="7D830C6A" w14:textId="19694348" w:rsidR="009C50D6" w:rsidRDefault="00D21F32" w:rsidP="00BF2DA4">
      <w:pPr>
        <w:pStyle w:val="ListParagraph"/>
        <w:spacing w:after="0" w:line="276" w:lineRule="auto"/>
        <w:ind w:left="709"/>
        <w:jc w:val="both"/>
      </w:pPr>
      <w:r>
        <w:rPr>
          <w:rFonts w:ascii="Times New Roman" w:hAnsi="Times New Roman"/>
          <w:i/>
        </w:rPr>
        <w:t>Министерство за труд и социјална политика – Проектна единица П</w:t>
      </w:r>
      <w:r w:rsidR="005E3CA5">
        <w:rPr>
          <w:rFonts w:ascii="Times New Roman" w:hAnsi="Times New Roman"/>
          <w:i/>
          <w:lang w:val="mk-MK"/>
        </w:rPr>
        <w:t>ППСУ</w:t>
      </w:r>
      <w:r>
        <w:rPr>
          <w:rFonts w:ascii="Times New Roman" w:hAnsi="Times New Roman"/>
          <w:i/>
        </w:rPr>
        <w:t xml:space="preserve"> II</w:t>
      </w:r>
    </w:p>
    <w:p w14:paraId="278030DA" w14:textId="7646D5FA" w:rsidR="009C50D6" w:rsidRDefault="00D21F32" w:rsidP="00BF2DA4">
      <w:pPr>
        <w:pStyle w:val="ListParagraph"/>
        <w:spacing w:after="0" w:line="276" w:lineRule="auto"/>
        <w:ind w:left="709"/>
        <w:jc w:val="both"/>
      </w:pPr>
      <w:r>
        <w:rPr>
          <w:rFonts w:ascii="Times New Roman" w:hAnsi="Times New Roman"/>
          <w:i/>
        </w:rPr>
        <w:t>Даме Груев 14</w:t>
      </w:r>
      <w:r w:rsidR="005E3CA5">
        <w:rPr>
          <w:rFonts w:ascii="Times New Roman" w:hAnsi="Times New Roman"/>
          <w:i/>
          <w:lang w:val="mk-MK"/>
        </w:rPr>
        <w:t>,</w:t>
      </w:r>
      <w:r>
        <w:rPr>
          <w:rFonts w:ascii="Times New Roman" w:hAnsi="Times New Roman"/>
          <w:i/>
        </w:rPr>
        <w:t xml:space="preserve"> 1000 Скопје</w:t>
      </w:r>
    </w:p>
    <w:p w14:paraId="7BDED5DC" w14:textId="77777777" w:rsidR="009C50D6" w:rsidRDefault="009C50D6" w:rsidP="00BF2DA4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i/>
        </w:rPr>
      </w:pPr>
    </w:p>
    <w:p w14:paraId="2EBF61BE" w14:textId="5305F117" w:rsidR="009C50D6" w:rsidRDefault="00D21F32" w:rsidP="00BF2DA4">
      <w:pPr>
        <w:pStyle w:val="ListParagraph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Ваквиот тип на поднесени поплаки/</w:t>
      </w:r>
      <w:r w:rsidR="00ED14D2">
        <w:rPr>
          <w:rFonts w:ascii="Times New Roman" w:hAnsi="Times New Roman"/>
          <w:lang w:val="mk-MK"/>
        </w:rPr>
        <w:t>жалби</w:t>
      </w:r>
      <w:r>
        <w:rPr>
          <w:rFonts w:ascii="Times New Roman" w:hAnsi="Times New Roman"/>
        </w:rPr>
        <w:t xml:space="preserve"> ги води </w:t>
      </w:r>
      <w:r w:rsidR="005E3CA5">
        <w:rPr>
          <w:rFonts w:ascii="Times New Roman" w:hAnsi="Times New Roman"/>
          <w:lang w:val="mk-MK"/>
        </w:rPr>
        <w:t>ЕУП</w:t>
      </w:r>
      <w:r>
        <w:rPr>
          <w:rFonts w:ascii="Times New Roman" w:hAnsi="Times New Roman"/>
        </w:rPr>
        <w:t xml:space="preserve"> </w:t>
      </w:r>
      <w:r w:rsidR="003F162D">
        <w:rPr>
          <w:rFonts w:ascii="Times New Roman" w:hAnsi="Times New Roman"/>
          <w:lang w:val="mk-MK"/>
        </w:rPr>
        <w:t>при</w:t>
      </w:r>
      <w:r>
        <w:rPr>
          <w:rFonts w:ascii="Times New Roman" w:hAnsi="Times New Roman"/>
        </w:rPr>
        <w:t xml:space="preserve"> МТСП, што значи дека секоја поплака се архивира, одговорот исто така се архивира и потпишува посебно од оној што го подготвил, контролирал и одобрил, </w:t>
      </w:r>
      <w:r w:rsidR="005E3CA5">
        <w:rPr>
          <w:rFonts w:ascii="Times New Roman" w:hAnsi="Times New Roman"/>
          <w:lang w:val="mk-MK"/>
        </w:rPr>
        <w:t>и</w:t>
      </w:r>
      <w:r>
        <w:rPr>
          <w:rFonts w:ascii="Times New Roman" w:hAnsi="Times New Roman"/>
        </w:rPr>
        <w:t xml:space="preserve"> на крај </w:t>
      </w:r>
      <w:r w:rsidR="005E3CA5">
        <w:rPr>
          <w:rFonts w:ascii="Times New Roman" w:hAnsi="Times New Roman"/>
          <w:lang w:val="mk-MK"/>
        </w:rPr>
        <w:t>се потпишува</w:t>
      </w:r>
      <w:r>
        <w:rPr>
          <w:rFonts w:ascii="Times New Roman" w:hAnsi="Times New Roman"/>
        </w:rPr>
        <w:t xml:space="preserve"> од </w:t>
      </w:r>
      <w:r w:rsidR="006C61BF">
        <w:rPr>
          <w:rFonts w:ascii="Times New Roman" w:hAnsi="Times New Roman"/>
          <w:lang w:val="mk-MK"/>
        </w:rPr>
        <w:t>раководителот на секторот/одделението</w:t>
      </w:r>
      <w:r w:rsidR="005E3CA5">
        <w:rPr>
          <w:rFonts w:ascii="Times New Roman" w:hAnsi="Times New Roman"/>
          <w:lang w:val="mk-MK"/>
        </w:rPr>
        <w:t xml:space="preserve"> или министерот</w:t>
      </w:r>
      <w:r>
        <w:rPr>
          <w:rFonts w:ascii="Times New Roman" w:hAnsi="Times New Roman"/>
        </w:rPr>
        <w:t>.</w:t>
      </w:r>
    </w:p>
    <w:p w14:paraId="7F158392" w14:textId="77777777" w:rsidR="009C50D6" w:rsidRDefault="009C50D6" w:rsidP="00BF2DA4">
      <w:pPr>
        <w:pStyle w:val="ListParagraph"/>
        <w:spacing w:after="0" w:line="276" w:lineRule="auto"/>
        <w:ind w:left="0"/>
        <w:jc w:val="both"/>
        <w:rPr>
          <w:rFonts w:ascii="Times New Roman" w:hAnsi="Times New Roman"/>
        </w:rPr>
      </w:pPr>
    </w:p>
    <w:p w14:paraId="7765782A" w14:textId="4822AAF0" w:rsidR="009C50D6" w:rsidRDefault="00D21F32" w:rsidP="00BF2DA4">
      <w:pPr>
        <w:pStyle w:val="ListParagraph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време на активностите за ре/конструкција, информациите ќе бидат објавени на информативната табла на локацијата.</w:t>
      </w:r>
    </w:p>
    <w:p w14:paraId="0ABFD47A" w14:textId="77777777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Оваа информација ќе вклучува пристап до формуларот за е-поплаки за директно поднесување на поплаки до ЕУП, контакт со ангажираниот надзор и контакт со општината. Директно следење на овие информации ќе го врши ангажираниот консултант во ЕУП за здравје и безбедност при работа, а информациите ќе бидат вклучени во извештаите од мониторингот доставени по секоја посета на лице место.</w:t>
      </w:r>
    </w:p>
    <w:p w14:paraId="7C47117A" w14:textId="77777777" w:rsidR="009C50D6" w:rsidRDefault="009C50D6" w:rsidP="00BF2DA4">
      <w:pPr>
        <w:spacing w:after="0" w:line="276" w:lineRule="auto"/>
        <w:ind w:left="360"/>
        <w:jc w:val="both"/>
        <w:rPr>
          <w:rFonts w:ascii="Times New Roman" w:hAnsi="Times New Roman"/>
        </w:rPr>
      </w:pPr>
    </w:p>
    <w:p w14:paraId="4D766843" w14:textId="77777777" w:rsidR="009C50D6" w:rsidRDefault="00D21F32" w:rsidP="00BF2DA4">
      <w:pPr>
        <w:pStyle w:val="Stobi12"/>
        <w:spacing w:line="276" w:lineRule="auto"/>
      </w:pPr>
      <w:bookmarkStart w:id="32" w:name="__RefHeading___Toc145860638"/>
      <w:bookmarkStart w:id="33" w:name="_Toc147844489"/>
      <w:bookmarkEnd w:id="32"/>
      <w:r>
        <w:rPr>
          <w:rFonts w:ascii="Times New Roman" w:hAnsi="Times New Roman" w:cs="Times New Roman"/>
          <w:b/>
          <w:color w:val="000000"/>
          <w:sz w:val="22"/>
          <w:szCs w:val="22"/>
        </w:rPr>
        <w:t>Мониторинг и известување</w:t>
      </w:r>
      <w:bookmarkEnd w:id="33"/>
    </w:p>
    <w:p w14:paraId="528A9E64" w14:textId="25FEE017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Следењето и евалуацијата на процесот на засегнатите страни се смета за витално за да се осигури дека </w:t>
      </w:r>
      <w:r w:rsidR="00EC1988">
        <w:rPr>
          <w:rFonts w:ascii="Times New Roman" w:hAnsi="Times New Roman"/>
          <w:lang w:val="mk-MK"/>
        </w:rPr>
        <w:t>креаторот</w:t>
      </w:r>
      <w:r>
        <w:rPr>
          <w:rFonts w:ascii="Times New Roman" w:hAnsi="Times New Roman"/>
        </w:rPr>
        <w:t xml:space="preserve"> на проектот (МТСП) е способен да одговори на идентификуваните прашања и да го промени распоредот и природата на активностите за да ги направи поефективни. При успешно следење и известување постојат принципи кои ќе се следат за да може процесот да биде успешен:</w:t>
      </w:r>
    </w:p>
    <w:p w14:paraId="2AEB4A2E" w14:textId="3DE798F0" w:rsidR="009C50D6" w:rsidRDefault="00D21F32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Навремено </w:t>
      </w:r>
      <w:r w:rsidR="00C15655">
        <w:rPr>
          <w:rFonts w:ascii="Times New Roman" w:hAnsi="Times New Roman"/>
          <w:lang w:val="mk-MK"/>
        </w:rPr>
        <w:t>споделување</w:t>
      </w:r>
      <w:r w:rsidR="00C15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 до засегнатите страни</w:t>
      </w:r>
      <w:r w:rsidR="008D301B">
        <w:rPr>
          <w:rFonts w:ascii="Times New Roman" w:hAnsi="Times New Roman"/>
        </w:rPr>
        <w:t>;</w:t>
      </w:r>
    </w:p>
    <w:p w14:paraId="1F89971C" w14:textId="78E30D12" w:rsidR="009C50D6" w:rsidRDefault="00D21F32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Јасни насоки и </w:t>
      </w:r>
      <w:r w:rsidR="00C15655">
        <w:rPr>
          <w:rFonts w:ascii="Times New Roman" w:hAnsi="Times New Roman"/>
          <w:lang w:val="mk-MK"/>
        </w:rPr>
        <w:t>споделување</w:t>
      </w:r>
      <w:r w:rsidR="00C156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информации</w:t>
      </w:r>
      <w:r w:rsidR="008D301B">
        <w:rPr>
          <w:rFonts w:ascii="Times New Roman" w:hAnsi="Times New Roman"/>
        </w:rPr>
        <w:t>;</w:t>
      </w:r>
    </w:p>
    <w:p w14:paraId="7C76E330" w14:textId="0887CBB1" w:rsidR="009C50D6" w:rsidRDefault="00D21F32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Чувство за одговорност кон засегнатите страни соодветно на воспоставеното ниво на комуникација</w:t>
      </w:r>
      <w:r w:rsidR="00C15655">
        <w:rPr>
          <w:rFonts w:ascii="Times New Roman" w:hAnsi="Times New Roman"/>
          <w:lang w:val="mk-MK"/>
        </w:rPr>
        <w:t>;</w:t>
      </w:r>
      <w:r>
        <w:rPr>
          <w:rFonts w:ascii="Times New Roman" w:hAnsi="Times New Roman"/>
        </w:rPr>
        <w:t xml:space="preserve"> </w:t>
      </w:r>
    </w:p>
    <w:p w14:paraId="77F6965B" w14:textId="5C9DEC7D" w:rsidR="009C50D6" w:rsidRDefault="00D21F32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Транспарентност во дефинирањето на </w:t>
      </w:r>
      <w:r w:rsidR="009E2AE8">
        <w:rPr>
          <w:rFonts w:ascii="Times New Roman" w:hAnsi="Times New Roman"/>
          <w:lang w:val="mk-MK"/>
        </w:rPr>
        <w:t>линии</w:t>
      </w:r>
      <w:r w:rsidR="009E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комуникација и </w:t>
      </w:r>
      <w:r w:rsidR="008D301B">
        <w:rPr>
          <w:rFonts w:ascii="Times New Roman" w:hAnsi="Times New Roman"/>
          <w:lang w:val="mk-MK"/>
        </w:rPr>
        <w:t>при</w:t>
      </w:r>
      <w:r>
        <w:rPr>
          <w:rFonts w:ascii="Times New Roman" w:hAnsi="Times New Roman"/>
        </w:rPr>
        <w:t>бирање повратни информации</w:t>
      </w:r>
      <w:r w:rsidR="008D301B">
        <w:rPr>
          <w:rFonts w:ascii="Times New Roman" w:hAnsi="Times New Roman"/>
        </w:rPr>
        <w:t>;</w:t>
      </w:r>
    </w:p>
    <w:p w14:paraId="49F30CE1" w14:textId="52C02E3B" w:rsidR="009C50D6" w:rsidRDefault="00D21F32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Свесност за прав</w:t>
      </w:r>
      <w:r w:rsidR="0052141B">
        <w:rPr>
          <w:rFonts w:ascii="Times New Roman" w:hAnsi="Times New Roman"/>
          <w:lang w:val="mk-MK"/>
        </w:rPr>
        <w:t>ото</w:t>
      </w:r>
      <w:r>
        <w:rPr>
          <w:rFonts w:ascii="Times New Roman" w:hAnsi="Times New Roman"/>
        </w:rPr>
        <w:t xml:space="preserve"> за</w:t>
      </w:r>
      <w:r w:rsidR="0052141B">
        <w:rPr>
          <w:rFonts w:ascii="Times New Roman" w:hAnsi="Times New Roman"/>
          <w:lang w:val="mk-MK"/>
        </w:rPr>
        <w:t xml:space="preserve"> пристап</w:t>
      </w:r>
      <w:r>
        <w:rPr>
          <w:rFonts w:ascii="Times New Roman" w:hAnsi="Times New Roman"/>
        </w:rPr>
        <w:t xml:space="preserve"> до информации од јавен карактер</w:t>
      </w:r>
      <w:r w:rsidR="008D301B">
        <w:rPr>
          <w:rFonts w:ascii="Times New Roman" w:hAnsi="Times New Roman"/>
        </w:rPr>
        <w:t>;</w:t>
      </w:r>
    </w:p>
    <w:p w14:paraId="0C41FC44" w14:textId="71F7EABB" w:rsidR="009C50D6" w:rsidRDefault="00F17C17" w:rsidP="00BF2DA4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П</w:t>
      </w:r>
      <w:r w:rsidR="00073421">
        <w:rPr>
          <w:rFonts w:ascii="Times New Roman" w:hAnsi="Times New Roman"/>
          <w:lang w:val="mk-MK"/>
        </w:rPr>
        <w:t>Соодветно в</w:t>
      </w:r>
      <w:r w:rsidR="00D21F32">
        <w:rPr>
          <w:rFonts w:ascii="Times New Roman" w:hAnsi="Times New Roman"/>
        </w:rPr>
        <w:t xml:space="preserve">клучување на засегнатите страни  </w:t>
      </w:r>
      <w:r>
        <w:rPr>
          <w:rFonts w:ascii="Times New Roman" w:hAnsi="Times New Roman"/>
          <w:lang w:val="mk-MK"/>
        </w:rPr>
        <w:t xml:space="preserve">според </w:t>
      </w:r>
      <w:r w:rsidR="00D21F32">
        <w:rPr>
          <w:rFonts w:ascii="Times New Roman" w:hAnsi="Times New Roman"/>
        </w:rPr>
        <w:t>фазите на проектот</w:t>
      </w:r>
      <w:r w:rsidR="005225D7">
        <w:rPr>
          <w:rFonts w:ascii="Times New Roman" w:hAnsi="Times New Roman"/>
          <w:lang w:val="mk-MK"/>
        </w:rPr>
        <w:t>.</w:t>
      </w:r>
    </w:p>
    <w:p w14:paraId="5A777F17" w14:textId="77777777" w:rsidR="009C50D6" w:rsidRDefault="009C50D6" w:rsidP="00BF2DA4">
      <w:pPr>
        <w:pStyle w:val="ListParagraph"/>
        <w:spacing w:after="0" w:line="276" w:lineRule="auto"/>
        <w:jc w:val="both"/>
        <w:rPr>
          <w:rFonts w:ascii="Times New Roman" w:hAnsi="Times New Roman"/>
        </w:rPr>
      </w:pPr>
    </w:p>
    <w:p w14:paraId="35536CA6" w14:textId="3C2340FD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Следењето на реализацијата на </w:t>
      </w:r>
      <w:r w:rsidR="005E3CA5">
        <w:rPr>
          <w:rFonts w:ascii="Times New Roman" w:hAnsi="Times New Roman"/>
          <w:lang w:val="mk-MK"/>
        </w:rPr>
        <w:t xml:space="preserve">вклученоста </w:t>
      </w:r>
      <w:r>
        <w:rPr>
          <w:rFonts w:ascii="Times New Roman" w:hAnsi="Times New Roman"/>
        </w:rPr>
        <w:t xml:space="preserve">на засегнатите страни овозможува да се оцени ефикасноста на процесот. Поточно, со идентификување на клучните показатели за успешност кои ги одразуваат целите на </w:t>
      </w:r>
      <w:r w:rsidR="002006D1">
        <w:rPr>
          <w:rFonts w:ascii="Times New Roman" w:hAnsi="Times New Roman"/>
          <w:lang w:val="mk-MK"/>
        </w:rPr>
        <w:t>П</w:t>
      </w:r>
      <w:r w:rsidR="005E3CA5">
        <w:rPr>
          <w:rFonts w:ascii="Times New Roman" w:hAnsi="Times New Roman"/>
          <w:lang w:val="mk-MK"/>
        </w:rPr>
        <w:t>В</w:t>
      </w:r>
      <w:r w:rsidR="002006D1">
        <w:rPr>
          <w:rFonts w:ascii="Times New Roman" w:hAnsi="Times New Roman"/>
          <w:lang w:val="mk-MK"/>
        </w:rPr>
        <w:t xml:space="preserve">ЗС </w:t>
      </w:r>
      <w:r>
        <w:rPr>
          <w:rFonts w:ascii="Times New Roman" w:hAnsi="Times New Roman"/>
        </w:rPr>
        <w:t>и конкретните активности и времето, можно е и да се следи и да се оцени преземениот процес.</w:t>
      </w:r>
    </w:p>
    <w:p w14:paraId="5C7BE73B" w14:textId="77777777" w:rsidR="009C50D6" w:rsidRDefault="00D21F32" w:rsidP="00BF2DA4">
      <w:pPr>
        <w:spacing w:after="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862B4DA" w14:textId="0F78C3CA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Ќе се спроведат две различни, но поврзани активности за следење во однос на </w:t>
      </w:r>
      <w:r w:rsidR="005225D7">
        <w:rPr>
          <w:rFonts w:ascii="Times New Roman" w:hAnsi="Times New Roman"/>
          <w:lang w:val="mk-MK"/>
        </w:rPr>
        <w:t>тајмингот</w:t>
      </w:r>
      <w:r>
        <w:rPr>
          <w:rFonts w:ascii="Times New Roman" w:hAnsi="Times New Roman"/>
        </w:rPr>
        <w:t>:</w:t>
      </w:r>
    </w:p>
    <w:p w14:paraId="1DC0D0AF" w14:textId="77777777" w:rsidR="009C50D6" w:rsidRDefault="00D21F32" w:rsidP="00BF2DA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време на активностите на ангажманот: краткорочно следење за да се овозможи приспособување/подобрување за време на ангажманот; и</w:t>
      </w:r>
    </w:p>
    <w:p w14:paraId="091299FA" w14:textId="7FED8BCF" w:rsidR="009C50D6" w:rsidRDefault="00D21F32" w:rsidP="00BF2DA4">
      <w:pPr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завршувањето на сите активности на ангажманот: </w:t>
      </w:r>
      <w:r w:rsidR="00857319">
        <w:rPr>
          <w:rFonts w:ascii="Times New Roman" w:hAnsi="Times New Roman"/>
          <w:lang w:val="mk-MK"/>
        </w:rPr>
        <w:t>проверка</w:t>
      </w:r>
      <w:r w:rsidR="008573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резултатите </w:t>
      </w:r>
      <w:r w:rsidR="00857319">
        <w:rPr>
          <w:rFonts w:ascii="Times New Roman" w:hAnsi="Times New Roman"/>
          <w:lang w:val="mk-MK"/>
        </w:rPr>
        <w:t xml:space="preserve">со цел </w:t>
      </w:r>
      <w:r>
        <w:rPr>
          <w:rFonts w:ascii="Times New Roman" w:hAnsi="Times New Roman"/>
        </w:rPr>
        <w:t>оцен</w:t>
      </w:r>
      <w:r w:rsidR="00857319">
        <w:rPr>
          <w:rFonts w:ascii="Times New Roman" w:hAnsi="Times New Roman"/>
          <w:lang w:val="mk-MK"/>
        </w:rPr>
        <w:t>ка</w:t>
      </w:r>
      <w:r w:rsidR="002D51E0">
        <w:rPr>
          <w:rFonts w:ascii="Times New Roman" w:hAnsi="Times New Roman"/>
          <w:lang w:val="mk-MK"/>
        </w:rPr>
        <w:t xml:space="preserve"> на</w:t>
      </w:r>
      <w:r>
        <w:rPr>
          <w:rFonts w:ascii="Times New Roman" w:hAnsi="Times New Roman"/>
        </w:rPr>
        <w:t xml:space="preserve"> ефективноста на </w:t>
      </w:r>
      <w:r w:rsidR="002006D1">
        <w:rPr>
          <w:rFonts w:ascii="Times New Roman" w:hAnsi="Times New Roman"/>
          <w:lang w:val="mk-MK"/>
        </w:rPr>
        <w:t>П</w:t>
      </w:r>
      <w:r w:rsidR="005E3CA5">
        <w:rPr>
          <w:rFonts w:ascii="Times New Roman" w:hAnsi="Times New Roman"/>
          <w:lang w:val="mk-MK"/>
        </w:rPr>
        <w:t>В</w:t>
      </w:r>
      <w:r w:rsidR="002006D1">
        <w:rPr>
          <w:rFonts w:ascii="Times New Roman" w:hAnsi="Times New Roman"/>
          <w:lang w:val="mk-MK"/>
        </w:rPr>
        <w:t>ЗС</w:t>
      </w:r>
      <w:r w:rsidR="002006D1">
        <w:rPr>
          <w:rFonts w:ascii="Times New Roman" w:hAnsi="Times New Roman"/>
        </w:rPr>
        <w:t xml:space="preserve"> </w:t>
      </w:r>
    </w:p>
    <w:p w14:paraId="29A9BB7A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</w:rPr>
      </w:pPr>
    </w:p>
    <w:p w14:paraId="6F89FEE0" w14:textId="4F3E75FC" w:rsidR="009C50D6" w:rsidRDefault="00D21F32" w:rsidP="00BF2DA4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цел да се обезбеди најдобро извршување на </w:t>
      </w:r>
      <w:r w:rsidR="002006D1">
        <w:rPr>
          <w:rFonts w:ascii="Times New Roman" w:hAnsi="Times New Roman"/>
          <w:lang w:val="mk-MK"/>
        </w:rPr>
        <w:t>П</w:t>
      </w:r>
      <w:r w:rsidR="005E3CA5">
        <w:rPr>
          <w:rFonts w:ascii="Times New Roman" w:hAnsi="Times New Roman"/>
          <w:lang w:val="mk-MK"/>
        </w:rPr>
        <w:t>В</w:t>
      </w:r>
      <w:r w:rsidR="002006D1">
        <w:rPr>
          <w:rFonts w:ascii="Times New Roman" w:hAnsi="Times New Roman"/>
          <w:lang w:val="mk-MK"/>
        </w:rPr>
        <w:t>ЗС</w:t>
      </w:r>
      <w:r>
        <w:rPr>
          <w:rFonts w:ascii="Times New Roman" w:hAnsi="Times New Roman"/>
        </w:rPr>
        <w:t xml:space="preserve">, извештајот за мониторинг треба да се подготвува во првите 3 месеци по </w:t>
      </w:r>
      <w:r w:rsidR="00B6568D">
        <w:rPr>
          <w:rFonts w:ascii="Times New Roman" w:hAnsi="Times New Roman"/>
          <w:lang w:val="mk-MK"/>
        </w:rPr>
        <w:t>отпочнување</w:t>
      </w:r>
      <w:r>
        <w:rPr>
          <w:rFonts w:ascii="Times New Roman" w:hAnsi="Times New Roman"/>
        </w:rPr>
        <w:t xml:space="preserve"> на проектот, а потоа на секои шест месеци во текот на имплементацијата на проектот. Извештајот треба да содржи сумирани информации</w:t>
      </w:r>
      <w:r w:rsidR="00F67892">
        <w:rPr>
          <w:rFonts w:ascii="Times New Roman" w:hAnsi="Times New Roman"/>
          <w:lang w:val="mk-MK"/>
        </w:rPr>
        <w:t xml:space="preserve"> </w:t>
      </w:r>
      <w:proofErr w:type="gramStart"/>
      <w:r>
        <w:rPr>
          <w:rFonts w:ascii="Times New Roman" w:hAnsi="Times New Roman"/>
        </w:rPr>
        <w:t xml:space="preserve">за  </w:t>
      </w:r>
      <w:r w:rsidR="008D301B">
        <w:rPr>
          <w:rFonts w:ascii="Times New Roman" w:hAnsi="Times New Roman"/>
          <w:lang w:val="mk-MK"/>
        </w:rPr>
        <w:t>вклучување</w:t>
      </w:r>
      <w:proofErr w:type="gramEnd"/>
      <w:r>
        <w:rPr>
          <w:rFonts w:ascii="Times New Roman" w:hAnsi="Times New Roman"/>
        </w:rPr>
        <w:t xml:space="preserve"> на засегнатите страни. За таа цел, при </w:t>
      </w:r>
      <w:r w:rsidR="00E348CF">
        <w:rPr>
          <w:rFonts w:ascii="Times New Roman" w:hAnsi="Times New Roman"/>
          <w:lang w:val="mk-MK"/>
        </w:rPr>
        <w:t xml:space="preserve">реализација на </w:t>
      </w:r>
      <w:r w:rsidR="00AE1EBF">
        <w:rPr>
          <w:rFonts w:ascii="Times New Roman" w:hAnsi="Times New Roman"/>
          <w:lang w:val="mk-MK"/>
        </w:rPr>
        <w:t xml:space="preserve">проектните </w:t>
      </w:r>
      <w:r w:rsidR="00E348CF">
        <w:rPr>
          <w:rFonts w:ascii="Times New Roman" w:hAnsi="Times New Roman"/>
          <w:lang w:val="mk-MK"/>
        </w:rPr>
        <w:t>активности</w:t>
      </w:r>
      <w:r w:rsidR="00E34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треба да се соб</w:t>
      </w:r>
      <w:r w:rsidR="00E348CF">
        <w:rPr>
          <w:rFonts w:ascii="Times New Roman" w:hAnsi="Times New Roman"/>
          <w:lang w:val="mk-MK"/>
        </w:rPr>
        <w:t>ираат</w:t>
      </w:r>
      <w:r>
        <w:rPr>
          <w:rFonts w:ascii="Times New Roman" w:hAnsi="Times New Roman"/>
        </w:rPr>
        <w:t xml:space="preserve"> следните податоци:</w:t>
      </w:r>
      <w:r>
        <w:br w:type="page"/>
      </w:r>
    </w:p>
    <w:p w14:paraId="1C03C320" w14:textId="77777777" w:rsidR="009C50D6" w:rsidRDefault="009C50D6" w:rsidP="00BF2DA4">
      <w:pPr>
        <w:spacing w:after="0" w:line="276" w:lineRule="auto"/>
        <w:rPr>
          <w:rFonts w:ascii="Times New Roman" w:hAnsi="Times New Roman"/>
        </w:rPr>
      </w:pPr>
    </w:p>
    <w:p w14:paraId="57615DE4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color w:val="002060"/>
        </w:rPr>
      </w:pPr>
    </w:p>
    <w:p w14:paraId="4D5BE7AB" w14:textId="37E77B88" w:rsidR="009C50D6" w:rsidRDefault="005E3CA5" w:rsidP="00BF2DA4">
      <w:pPr>
        <w:spacing w:after="0" w:line="276" w:lineRule="auto"/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  <w:lang w:val="mk-MK"/>
        </w:rPr>
        <w:t>ПРИ</w:t>
      </w:r>
      <w:r>
        <w:rPr>
          <w:rFonts w:ascii="Times New Roman" w:hAnsi="Times New Roman"/>
          <w:b/>
          <w:color w:val="002060"/>
        </w:rPr>
        <w:t>БИРАЊЕ ПОДАТОЦИ</w:t>
      </w:r>
    </w:p>
    <w:tbl>
      <w:tblPr>
        <w:tblW w:w="958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302"/>
        <w:gridCol w:w="3445"/>
        <w:gridCol w:w="2839"/>
      </w:tblGrid>
      <w:tr w:rsidR="009C50D6" w14:paraId="46EAF158" w14:textId="77777777">
        <w:trPr>
          <w:trHeight w:val="335"/>
        </w:trPr>
        <w:tc>
          <w:tcPr>
            <w:tcW w:w="33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59D35DEA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ВИД НА АНГАЖМАН</w:t>
            </w:r>
          </w:p>
        </w:tc>
        <w:tc>
          <w:tcPr>
            <w:tcW w:w="344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CC6CF3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ПОДАТОЦИ ЗА ЕВИДЕНЦИЈА</w:t>
            </w:r>
          </w:p>
        </w:tc>
        <w:tc>
          <w:tcPr>
            <w:tcW w:w="28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14:paraId="12078E4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ОДГОВОРЕН</w:t>
            </w:r>
          </w:p>
        </w:tc>
      </w:tr>
      <w:tr w:rsidR="009C50D6" w14:paraId="44C66D45" w14:textId="77777777" w:rsidTr="00490A48">
        <w:trPr>
          <w:trHeight w:val="1764"/>
        </w:trPr>
        <w:tc>
          <w:tcPr>
            <w:tcW w:w="33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39A0D9" w14:textId="79C64E56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ЈАВЕН НАСТАН ОД БИЛО </w:t>
            </w:r>
            <w:r w:rsidR="00490A48">
              <w:rPr>
                <w:rFonts w:ascii="Times New Roman" w:hAnsi="Times New Roman"/>
                <w:b/>
                <w:color w:val="002060"/>
                <w:lang w:val="mk-MK"/>
              </w:rPr>
              <w:t xml:space="preserve">КОЈ </w:t>
            </w:r>
            <w:r>
              <w:rPr>
                <w:rFonts w:ascii="Times New Roman" w:hAnsi="Times New Roman"/>
                <w:b/>
                <w:color w:val="002060"/>
              </w:rPr>
              <w:t>ВИД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38B" w14:textId="77777777" w:rsidR="009C50D6" w:rsidRDefault="00D21F32" w:rsidP="00BF2DA4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Локација и датум на состанокот/настанот</w:t>
            </w:r>
          </w:p>
          <w:p w14:paraId="7DAF35BF" w14:textId="77777777" w:rsidR="009C50D6" w:rsidRDefault="00D21F32" w:rsidP="00BF2DA4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Број на учесници</w:t>
            </w:r>
          </w:p>
          <w:p w14:paraId="45ADE0D0" w14:textId="77777777" w:rsidR="009C50D6" w:rsidRDefault="00D21F32" w:rsidP="00BF2DA4">
            <w:pPr>
              <w:pStyle w:val="ListParagraph"/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(ако е вклучена широка публика)</w:t>
            </w:r>
          </w:p>
          <w:p w14:paraId="3A96724A" w14:textId="77777777" w:rsidR="009C50D6" w:rsidRDefault="00D21F32" w:rsidP="00BF2DA4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Цел на настанот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</w:tcBorders>
          </w:tcPr>
          <w:p w14:paraId="38AB5BD9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color w:val="002060"/>
              </w:rPr>
            </w:pPr>
          </w:p>
          <w:p w14:paraId="20EF5AF1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Персоналот на ЕУП</w:t>
            </w:r>
          </w:p>
          <w:p w14:paraId="1980917E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Ангажиран консултант за односи со јавноста</w:t>
            </w:r>
          </w:p>
          <w:p w14:paraId="745A3C41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color w:val="002060"/>
              </w:rPr>
            </w:pPr>
          </w:p>
        </w:tc>
      </w:tr>
      <w:tr w:rsidR="009C50D6" w14:paraId="75C19DB0" w14:textId="77777777">
        <w:trPr>
          <w:trHeight w:val="424"/>
        </w:trPr>
        <w:tc>
          <w:tcPr>
            <w:tcW w:w="3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BA06" w14:textId="1F26831A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СОСТАНО</w:t>
            </w:r>
            <w:r w:rsidR="00490A48">
              <w:rPr>
                <w:rFonts w:ascii="Times New Roman" w:hAnsi="Times New Roman"/>
                <w:b/>
                <w:color w:val="002060"/>
                <w:lang w:val="mk-MK"/>
              </w:rPr>
              <w:t>Ц</w:t>
            </w:r>
            <w:r>
              <w:rPr>
                <w:rFonts w:ascii="Times New Roman" w:hAnsi="Times New Roman"/>
                <w:b/>
                <w:color w:val="002060"/>
              </w:rPr>
              <w:t>И/</w:t>
            </w:r>
          </w:p>
          <w:p w14:paraId="329F365F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/>
                <w:color w:val="002060"/>
              </w:rPr>
              <w:t>КОНСУЛТАЦИИ/</w:t>
            </w:r>
          </w:p>
          <w:p w14:paraId="20F5AB36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РАБОТИЛНИЦИ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0226" w14:textId="70AAD066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Локација, датум, број на учесници (доколку е потребно вклуч</w:t>
            </w:r>
            <w:r w:rsidR="00490A48">
              <w:rPr>
                <w:rFonts w:ascii="Times New Roman" w:hAnsi="Times New Roman"/>
                <w:color w:val="002060"/>
                <w:lang w:val="mk-MK"/>
              </w:rPr>
              <w:t>ете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="005E3CA5">
              <w:rPr>
                <w:rFonts w:ascii="Times New Roman" w:hAnsi="Times New Roman"/>
                <w:color w:val="002060"/>
                <w:lang w:val="mk-MK"/>
              </w:rPr>
              <w:t>л</w:t>
            </w:r>
            <w:r>
              <w:rPr>
                <w:rFonts w:ascii="Times New Roman" w:hAnsi="Times New Roman"/>
                <w:color w:val="002060"/>
              </w:rPr>
              <w:t>иста на учесници)</w:t>
            </w:r>
          </w:p>
          <w:p w14:paraId="607D22E0" w14:textId="77777777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Цел на настанот</w:t>
            </w:r>
          </w:p>
          <w:p w14:paraId="3BAFD89F" w14:textId="1E493653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Пријавете се за настанот ако е </w:t>
            </w:r>
            <w:r w:rsidR="00373C83">
              <w:rPr>
                <w:rFonts w:ascii="Times New Roman" w:hAnsi="Times New Roman"/>
                <w:color w:val="002060"/>
                <w:lang w:val="mk-MK"/>
              </w:rPr>
              <w:t>целисходно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61F28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14:paraId="3FB621B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Персоналот на ЕУП</w:t>
            </w:r>
          </w:p>
          <w:p w14:paraId="49393231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color w:val="002060"/>
              </w:rPr>
              <w:t>Ангажиран консултант за односи со јавноста</w:t>
            </w:r>
          </w:p>
          <w:p w14:paraId="3247562C" w14:textId="77777777" w:rsidR="009C50D6" w:rsidRDefault="009C50D6" w:rsidP="00BF2DA4">
            <w:pPr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</w:tc>
      </w:tr>
      <w:tr w:rsidR="009C50D6" w14:paraId="2FA02BA8" w14:textId="77777777">
        <w:trPr>
          <w:trHeight w:val="64"/>
        </w:trPr>
        <w:tc>
          <w:tcPr>
            <w:tcW w:w="3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62A0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b/>
                <w:color w:val="002060"/>
              </w:rPr>
              <w:t>ПЕЧАТЕНИ МАТЕРИЈАЛИ</w:t>
            </w:r>
          </w:p>
          <w:p w14:paraId="58934700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(ЗА ОТКРИВАЊЕ НА ИНФОРМАЦИИТЕ)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B1A7" w14:textId="77777777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Квантитет</w:t>
            </w:r>
          </w:p>
          <w:p w14:paraId="190727AA" w14:textId="61539E81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Број на прима</w:t>
            </w:r>
            <w:r w:rsidR="00373C83">
              <w:rPr>
                <w:rFonts w:ascii="Times New Roman" w:hAnsi="Times New Roman"/>
                <w:color w:val="002060"/>
                <w:lang w:val="mk-MK"/>
              </w:rPr>
              <w:t>тели</w:t>
            </w:r>
          </w:p>
          <w:p w14:paraId="42896FFC" w14:textId="77777777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Цел</w:t>
            </w:r>
          </w:p>
          <w:p w14:paraId="2D99FE79" w14:textId="1273C8E2" w:rsidR="009C50D6" w:rsidRDefault="00D21F32" w:rsidP="00BF2DA4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319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Кога </w:t>
            </w:r>
            <w:r w:rsidR="00373C83">
              <w:rPr>
                <w:rFonts w:ascii="Times New Roman" w:hAnsi="Times New Roman"/>
                <w:color w:val="002060"/>
                <w:lang w:val="mk-MK"/>
              </w:rPr>
              <w:t>е</w:t>
            </w:r>
            <w:r>
              <w:rPr>
                <w:rFonts w:ascii="Times New Roman" w:hAnsi="Times New Roman"/>
                <w:color w:val="002060"/>
              </w:rPr>
              <w:t xml:space="preserve"> дистрибуира</w:t>
            </w:r>
            <w:r w:rsidR="00373C83">
              <w:rPr>
                <w:rFonts w:ascii="Times New Roman" w:hAnsi="Times New Roman"/>
                <w:color w:val="002060"/>
                <w:lang w:val="mk-MK"/>
              </w:rPr>
              <w:t>но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43F54" w14:textId="77777777" w:rsidR="009C50D6" w:rsidRDefault="00D21F32" w:rsidP="00BF2DA4">
            <w:pPr>
              <w:spacing w:after="0" w:line="276" w:lineRule="auto"/>
            </w:pPr>
            <w:r>
              <w:rPr>
                <w:rFonts w:ascii="Times New Roman" w:hAnsi="Times New Roman"/>
                <w:color w:val="002060"/>
              </w:rPr>
              <w:t>Персоналот на ЕУП</w:t>
            </w:r>
          </w:p>
          <w:p w14:paraId="0EBE250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Ангажиран консултант за односи со јавноста</w:t>
            </w:r>
          </w:p>
        </w:tc>
      </w:tr>
      <w:tr w:rsidR="009C50D6" w14:paraId="72ABE37D" w14:textId="77777777">
        <w:tc>
          <w:tcPr>
            <w:tcW w:w="33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EB78DE5" w14:textId="6E4E8761" w:rsidR="009C50D6" w:rsidRPr="005E3CA5" w:rsidRDefault="005E3CA5" w:rsidP="00BF2DA4">
            <w:pPr>
              <w:spacing w:after="0" w:line="276" w:lineRule="auto"/>
              <w:rPr>
                <w:rFonts w:ascii="Times New Roman" w:hAnsi="Times New Roman"/>
                <w:b/>
                <w:color w:val="002060"/>
                <w:lang w:val="mk-MK"/>
              </w:rPr>
            </w:pPr>
            <w:r>
              <w:rPr>
                <w:rFonts w:ascii="Times New Roman" w:hAnsi="Times New Roman"/>
                <w:b/>
                <w:color w:val="002060"/>
                <w:lang w:val="mk-MK"/>
              </w:rPr>
              <w:t>МРП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B5711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</w:pPr>
            <w:r>
              <w:rPr>
                <w:rFonts w:ascii="Times New Roman" w:hAnsi="Times New Roman"/>
                <w:color w:val="002060"/>
              </w:rPr>
              <w:t>Категорија на добиената порака</w:t>
            </w:r>
          </w:p>
          <w:p w14:paraId="5DD80EF3" w14:textId="1C34D1D5" w:rsidR="009C50D6" w:rsidRDefault="001C4CB3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</w:pPr>
            <w:r>
              <w:rPr>
                <w:rFonts w:ascii="Times New Roman" w:hAnsi="Times New Roman"/>
                <w:color w:val="002060"/>
                <w:lang w:val="mk-MK"/>
              </w:rPr>
              <w:t>Содржина на</w:t>
            </w:r>
            <w:r w:rsidR="00D21F32">
              <w:rPr>
                <w:rFonts w:ascii="Times New Roman" w:hAnsi="Times New Roman"/>
                <w:color w:val="002060"/>
              </w:rPr>
              <w:t xml:space="preserve"> одговор</w:t>
            </w:r>
          </w:p>
          <w:p w14:paraId="44C27012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</w:pPr>
            <w:r>
              <w:rPr>
                <w:rFonts w:ascii="Times New Roman" w:hAnsi="Times New Roman"/>
                <w:color w:val="002060"/>
              </w:rPr>
              <w:t>Датум на поднесување порака Датум на одговор, статус дали пораката е одговорена, број на денови потребни за да се одговори на прашањата</w:t>
            </w:r>
          </w:p>
          <w:p w14:paraId="72523CAD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Број на поднесени поплаки</w:t>
            </w:r>
          </w:p>
          <w:p w14:paraId="57EEA664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Број на решени поплаки</w:t>
            </w:r>
          </w:p>
          <w:p w14:paraId="797239BE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</w:pPr>
            <w:r>
              <w:rPr>
                <w:rFonts w:ascii="Times New Roman" w:hAnsi="Times New Roman"/>
                <w:color w:val="002060"/>
              </w:rPr>
              <w:t>Број на пораки по категорија</w:t>
            </w:r>
          </w:p>
          <w:p w14:paraId="2E1E320C" w14:textId="77777777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</w:pPr>
            <w:r>
              <w:rPr>
                <w:rFonts w:ascii="Times New Roman" w:hAnsi="Times New Roman"/>
                <w:color w:val="002060"/>
              </w:rPr>
              <w:t>Просечно време на одговарање</w:t>
            </w:r>
          </w:p>
          <w:p w14:paraId="5772D24C" w14:textId="31629260" w:rsidR="009C50D6" w:rsidRDefault="00D21F32" w:rsidP="00BF2DA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9"/>
              <w:jc w:val="both"/>
            </w:pPr>
            <w:r>
              <w:rPr>
                <w:rFonts w:ascii="Times New Roman" w:hAnsi="Times New Roman"/>
                <w:color w:val="002060"/>
              </w:rPr>
              <w:t xml:space="preserve">Релевантност на поплаките </w:t>
            </w:r>
            <w:r w:rsidR="006E714A">
              <w:rPr>
                <w:rFonts w:ascii="Times New Roman" w:hAnsi="Times New Roman"/>
                <w:color w:val="002060"/>
                <w:lang w:val="mk-MK"/>
              </w:rPr>
              <w:t>според компоненти</w:t>
            </w:r>
            <w:r>
              <w:rPr>
                <w:rFonts w:ascii="Times New Roman" w:hAnsi="Times New Roman"/>
                <w:color w:val="002060"/>
              </w:rPr>
              <w:t xml:space="preserve"> и краток преглед на што се однесуваат поплаките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14:paraId="6AFA8293" w14:textId="77777777" w:rsidR="009C50D6" w:rsidRDefault="009C50D6" w:rsidP="00BF2DA4">
            <w:pPr>
              <w:snapToGrid w:val="0"/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14:paraId="277040DB" w14:textId="77777777" w:rsidR="009C50D6" w:rsidRDefault="009C50D6" w:rsidP="00BF2DA4">
            <w:pPr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14:paraId="1874EA5A" w14:textId="77777777" w:rsidR="009C50D6" w:rsidRDefault="009C50D6" w:rsidP="00BF2DA4">
            <w:pPr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</w:p>
          <w:p w14:paraId="584F3B89" w14:textId="46F4A681" w:rsidR="009C50D6" w:rsidRDefault="007F529E" w:rsidP="00BF2DA4">
            <w:pPr>
              <w:spacing w:after="0" w:line="276" w:lineRule="auto"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Назначен кадар </w:t>
            </w:r>
            <w:r>
              <w:rPr>
                <w:rFonts w:ascii="Times New Roman" w:hAnsi="Times New Roman"/>
                <w:color w:val="002060"/>
                <w:lang w:val="mk-MK"/>
              </w:rPr>
              <w:t xml:space="preserve">од </w:t>
            </w:r>
            <w:r>
              <w:rPr>
                <w:rFonts w:ascii="Times New Roman" w:hAnsi="Times New Roman"/>
                <w:color w:val="002060"/>
              </w:rPr>
              <w:t>ЕУП</w:t>
            </w:r>
          </w:p>
        </w:tc>
      </w:tr>
    </w:tbl>
    <w:p w14:paraId="474321C1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color w:val="002060"/>
        </w:rPr>
      </w:pPr>
    </w:p>
    <w:p w14:paraId="7572BFF4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color w:val="002060"/>
        </w:rPr>
      </w:pPr>
    </w:p>
    <w:p w14:paraId="405802E8" w14:textId="77777777" w:rsidR="002B1234" w:rsidRDefault="002B1234" w:rsidP="00BF2DA4">
      <w:pPr>
        <w:spacing w:after="0" w:line="276" w:lineRule="auto"/>
        <w:rPr>
          <w:rFonts w:ascii="Times New Roman" w:hAnsi="Times New Roman"/>
          <w:color w:val="002060"/>
          <w:u w:val="single"/>
        </w:rPr>
      </w:pPr>
      <w:r>
        <w:rPr>
          <w:rFonts w:ascii="Times New Roman" w:hAnsi="Times New Roman"/>
          <w:color w:val="002060"/>
          <w:u w:val="single"/>
        </w:rPr>
        <w:br w:type="page"/>
      </w:r>
    </w:p>
    <w:p w14:paraId="4E3AE17C" w14:textId="7A7046C6" w:rsidR="009C50D6" w:rsidRPr="002006D1" w:rsidRDefault="00D21F32" w:rsidP="00BF2DA4">
      <w:pPr>
        <w:spacing w:after="0" w:line="276" w:lineRule="auto"/>
        <w:jc w:val="both"/>
        <w:rPr>
          <w:rFonts w:ascii="Times New Roman" w:hAnsi="Times New Roman"/>
          <w:color w:val="002060"/>
          <w:u w:val="single"/>
          <w:lang w:val="mk-MK"/>
        </w:rPr>
      </w:pPr>
      <w:r>
        <w:rPr>
          <w:rFonts w:ascii="Times New Roman" w:hAnsi="Times New Roman"/>
          <w:color w:val="002060"/>
          <w:u w:val="single"/>
        </w:rPr>
        <w:lastRenderedPageBreak/>
        <w:t xml:space="preserve">Индикатори за успешност на </w:t>
      </w:r>
      <w:r w:rsidR="002006D1">
        <w:rPr>
          <w:rFonts w:ascii="Times New Roman" w:hAnsi="Times New Roman"/>
          <w:color w:val="002060"/>
          <w:u w:val="single"/>
          <w:lang w:val="mk-MK"/>
        </w:rPr>
        <w:t>П</w:t>
      </w:r>
      <w:r w:rsidR="005E3CA5">
        <w:rPr>
          <w:rFonts w:ascii="Times New Roman" w:hAnsi="Times New Roman"/>
          <w:color w:val="002060"/>
          <w:u w:val="single"/>
          <w:lang w:val="mk-MK"/>
        </w:rPr>
        <w:t>В</w:t>
      </w:r>
      <w:r w:rsidR="002006D1">
        <w:rPr>
          <w:rFonts w:ascii="Times New Roman" w:hAnsi="Times New Roman"/>
          <w:color w:val="002060"/>
          <w:u w:val="single"/>
          <w:lang w:val="mk-MK"/>
        </w:rPr>
        <w:t>ЗС</w:t>
      </w:r>
    </w:p>
    <w:p w14:paraId="43E936FA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  <w:color w:val="002060"/>
          <w:u w:val="single"/>
        </w:rPr>
      </w:pPr>
    </w:p>
    <w:p w14:paraId="64EEE1FF" w14:textId="72CD5084" w:rsidR="009C50D6" w:rsidRDefault="00D21F32" w:rsidP="00BF2DA4">
      <w:pPr>
        <w:numPr>
          <w:ilvl w:val="0"/>
          <w:numId w:val="40"/>
        </w:numPr>
        <w:spacing w:after="0" w:line="276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 xml:space="preserve">Процент на реализирани активности </w:t>
      </w:r>
      <w:r w:rsidR="009B0D49">
        <w:rPr>
          <w:rFonts w:ascii="Times New Roman" w:hAnsi="Times New Roman"/>
          <w:color w:val="002060"/>
          <w:lang w:val="mk-MK"/>
        </w:rPr>
        <w:t>дел од</w:t>
      </w:r>
      <w:r w:rsidR="009F2052">
        <w:rPr>
          <w:rFonts w:ascii="Times New Roman" w:hAnsi="Times New Roman"/>
          <w:color w:val="002060"/>
          <w:lang w:val="mk-MK"/>
        </w:rPr>
        <w:t>ПВЗС</w:t>
      </w:r>
    </w:p>
    <w:p w14:paraId="3B60D0EC" w14:textId="77777777" w:rsidR="009C50D6" w:rsidRDefault="00D21F32" w:rsidP="00BF2DA4">
      <w:pPr>
        <w:numPr>
          <w:ilvl w:val="0"/>
          <w:numId w:val="40"/>
        </w:numPr>
        <w:spacing w:after="0" w:line="276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Процент на одговорени поплаки</w:t>
      </w:r>
    </w:p>
    <w:p w14:paraId="0C3BCD0C" w14:textId="77777777" w:rsidR="009C50D6" w:rsidRDefault="00D21F32" w:rsidP="00BF2DA4">
      <w:pPr>
        <w:numPr>
          <w:ilvl w:val="0"/>
          <w:numId w:val="40"/>
        </w:numPr>
        <w:spacing w:after="0" w:line="276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Просечно време на одговарање</w:t>
      </w:r>
    </w:p>
    <w:p w14:paraId="6D35FAA2" w14:textId="4494B9C6" w:rsidR="009C50D6" w:rsidRDefault="00D21F32" w:rsidP="00BF2DA4">
      <w:pPr>
        <w:numPr>
          <w:ilvl w:val="0"/>
          <w:numId w:val="40"/>
        </w:numPr>
        <w:spacing w:after="0" w:line="276" w:lineRule="auto"/>
      </w:pPr>
      <w:r>
        <w:rPr>
          <w:rFonts w:ascii="Times New Roman" w:eastAsia="Times New Roman" w:hAnsi="Times New Roman"/>
          <w:color w:val="002060"/>
        </w:rPr>
        <w:t xml:space="preserve"> </w:t>
      </w:r>
      <w:r>
        <w:rPr>
          <w:rFonts w:ascii="Times New Roman" w:hAnsi="Times New Roman"/>
          <w:color w:val="002060"/>
        </w:rPr>
        <w:t>(Р</w:t>
      </w:r>
      <w:r w:rsidR="00AB6DFB">
        <w:rPr>
          <w:rFonts w:ascii="Times New Roman" w:hAnsi="Times New Roman"/>
          <w:color w:val="002060"/>
          <w:lang w:val="mk-MK"/>
        </w:rPr>
        <w:t>Р</w:t>
      </w:r>
      <w:r>
        <w:rPr>
          <w:rFonts w:ascii="Times New Roman" w:hAnsi="Times New Roman"/>
          <w:color w:val="002060"/>
        </w:rPr>
        <w:t xml:space="preserve"> индикатор) Процент на ангажирани директни корисници на проектот кои известуваат за </w:t>
      </w:r>
      <w:r w:rsidR="00EC7450">
        <w:rPr>
          <w:rFonts w:ascii="Times New Roman" w:hAnsi="Times New Roman"/>
          <w:color w:val="002060"/>
          <w:lang w:val="mk-MK"/>
        </w:rPr>
        <w:t>вклучувањ</w:t>
      </w:r>
      <w:r w:rsidR="00EC7450">
        <w:rPr>
          <w:rFonts w:ascii="Times New Roman" w:hAnsi="Times New Roman"/>
          <w:color w:val="002060"/>
        </w:rPr>
        <w:t xml:space="preserve">е </w:t>
      </w:r>
      <w:r>
        <w:rPr>
          <w:rFonts w:ascii="Times New Roman" w:hAnsi="Times New Roman"/>
          <w:color w:val="002060"/>
        </w:rPr>
        <w:t>во н</w:t>
      </w:r>
      <w:r w:rsidR="00937584">
        <w:rPr>
          <w:rFonts w:ascii="Times New Roman" w:hAnsi="Times New Roman"/>
          <w:color w:val="002060"/>
          <w:lang w:val="mk-MK"/>
        </w:rPr>
        <w:t>осење</w:t>
      </w:r>
      <w:r>
        <w:rPr>
          <w:rFonts w:ascii="Times New Roman" w:hAnsi="Times New Roman"/>
          <w:color w:val="002060"/>
        </w:rPr>
        <w:t xml:space="preserve"> одлуки во рамките на програмата за родителство</w:t>
      </w:r>
      <w:r>
        <w:rPr>
          <w:rStyle w:val="FootnoteAnchor"/>
          <w:rFonts w:ascii="Times New Roman" w:hAnsi="Times New Roman"/>
          <w:color w:val="002060"/>
        </w:rPr>
        <w:footnoteReference w:id="6"/>
      </w:r>
      <w:r>
        <w:rPr>
          <w:rFonts w:ascii="Times New Roman" w:hAnsi="Times New Roman"/>
          <w:color w:val="002060"/>
        </w:rPr>
        <w:t xml:space="preserve"> </w:t>
      </w:r>
    </w:p>
    <w:p w14:paraId="4ADCF84F" w14:textId="77777777" w:rsidR="009C50D6" w:rsidRDefault="009C50D6" w:rsidP="00BF2DA4">
      <w:pPr>
        <w:spacing w:after="0" w:line="276" w:lineRule="auto"/>
        <w:ind w:left="720"/>
        <w:rPr>
          <w:rFonts w:ascii="Times New Roman" w:hAnsi="Times New Roman"/>
          <w:color w:val="002060"/>
        </w:rPr>
      </w:pPr>
    </w:p>
    <w:p w14:paraId="1A2ED86D" w14:textId="440C3526" w:rsidR="009C50D6" w:rsidRDefault="00D21F32" w:rsidP="00BF2DA4">
      <w:pPr>
        <w:spacing w:after="0" w:line="276" w:lineRule="auto"/>
        <w:jc w:val="both"/>
        <w:rPr>
          <w:rFonts w:ascii="Times New Roman" w:hAnsi="Times New Roman"/>
          <w:color w:val="002060"/>
          <w:lang w:val="en-GB"/>
        </w:rPr>
      </w:pPr>
      <w:r>
        <w:rPr>
          <w:rFonts w:ascii="Times New Roman" w:hAnsi="Times New Roman"/>
          <w:color w:val="002060"/>
        </w:rPr>
        <w:t xml:space="preserve">Со цел да се обезбедат најдобри резултати од процесот на вклучување на засегнатите страни, ЕУП треба да поднесува извештаи за мониторинг на полугодишно ниво кои ќе ги содржат податоците како што е наведено погоре. Назначениот персонал за ЕУП ќе биде одговорен за следење на сите активности за </w:t>
      </w:r>
      <w:r w:rsidR="005E3CA5">
        <w:rPr>
          <w:rFonts w:ascii="Times New Roman" w:hAnsi="Times New Roman"/>
          <w:color w:val="002060"/>
          <w:lang w:val="mk-MK"/>
        </w:rPr>
        <w:t>вклучување</w:t>
      </w:r>
      <w:r>
        <w:rPr>
          <w:rFonts w:ascii="Times New Roman" w:hAnsi="Times New Roman"/>
          <w:color w:val="002060"/>
        </w:rPr>
        <w:t xml:space="preserve"> на засегнатите страни поврзани со Проектот (наведени во овој документ во </w:t>
      </w:r>
      <w:r w:rsidR="00BA372B">
        <w:rPr>
          <w:rFonts w:ascii="Times New Roman" w:hAnsi="Times New Roman"/>
          <w:color w:val="002060"/>
          <w:lang w:val="mk-MK"/>
        </w:rPr>
        <w:t xml:space="preserve">точка </w:t>
      </w:r>
      <w:r>
        <w:rPr>
          <w:rFonts w:ascii="Times New Roman" w:hAnsi="Times New Roman"/>
          <w:color w:val="002060"/>
        </w:rPr>
        <w:t xml:space="preserve">Ресурси), </w:t>
      </w:r>
      <w:r w:rsidR="007957A5">
        <w:rPr>
          <w:rFonts w:ascii="Times New Roman" w:hAnsi="Times New Roman"/>
          <w:color w:val="002060"/>
          <w:lang w:val="mk-MK"/>
        </w:rPr>
        <w:t xml:space="preserve">обезбедувајќи реализација </w:t>
      </w:r>
      <w:r>
        <w:rPr>
          <w:rFonts w:ascii="Times New Roman" w:hAnsi="Times New Roman"/>
          <w:color w:val="002060"/>
        </w:rPr>
        <w:t xml:space="preserve">и ажурирање на </w:t>
      </w:r>
      <w:r w:rsidR="002006D1" w:rsidRPr="002006D1">
        <w:rPr>
          <w:rFonts w:ascii="Times New Roman" w:hAnsi="Times New Roman"/>
          <w:color w:val="002060"/>
          <w:lang w:val="mk-MK"/>
        </w:rPr>
        <w:t>П</w:t>
      </w:r>
      <w:r w:rsidR="005E3CA5">
        <w:rPr>
          <w:rFonts w:ascii="Times New Roman" w:hAnsi="Times New Roman"/>
          <w:color w:val="002060"/>
          <w:lang w:val="mk-MK"/>
        </w:rPr>
        <w:t>В</w:t>
      </w:r>
      <w:r w:rsidR="002006D1" w:rsidRPr="002006D1">
        <w:rPr>
          <w:rFonts w:ascii="Times New Roman" w:hAnsi="Times New Roman"/>
          <w:color w:val="002060"/>
          <w:lang w:val="mk-MK"/>
        </w:rPr>
        <w:t>ЗС</w:t>
      </w:r>
      <w:r w:rsidRPr="002006D1">
        <w:rPr>
          <w:rFonts w:ascii="Times New Roman" w:hAnsi="Times New Roman"/>
          <w:color w:val="002060"/>
        </w:rPr>
        <w:t xml:space="preserve"> </w:t>
      </w:r>
      <w:r w:rsidR="00D35EBD">
        <w:rPr>
          <w:rFonts w:ascii="Times New Roman" w:hAnsi="Times New Roman"/>
          <w:color w:val="002060"/>
          <w:lang w:val="mk-MK"/>
        </w:rPr>
        <w:t xml:space="preserve">како </w:t>
      </w:r>
      <w:r>
        <w:rPr>
          <w:rFonts w:ascii="Times New Roman" w:hAnsi="Times New Roman"/>
          <w:color w:val="002060"/>
        </w:rPr>
        <w:t xml:space="preserve">и известување до засегнатите страни кога е можно. Доколку има промени во </w:t>
      </w:r>
      <w:r w:rsidR="002006D1" w:rsidRPr="002006D1">
        <w:rPr>
          <w:rFonts w:ascii="Times New Roman" w:hAnsi="Times New Roman"/>
          <w:color w:val="002060"/>
          <w:lang w:val="mk-MK"/>
        </w:rPr>
        <w:t>П</w:t>
      </w:r>
      <w:r w:rsidR="005E3CA5">
        <w:rPr>
          <w:rFonts w:ascii="Times New Roman" w:hAnsi="Times New Roman"/>
          <w:color w:val="002060"/>
          <w:lang w:val="mk-MK"/>
        </w:rPr>
        <w:t>В</w:t>
      </w:r>
      <w:r w:rsidR="002006D1" w:rsidRPr="002006D1">
        <w:rPr>
          <w:rFonts w:ascii="Times New Roman" w:hAnsi="Times New Roman"/>
          <w:color w:val="002060"/>
          <w:lang w:val="mk-MK"/>
        </w:rPr>
        <w:t>ЗС</w:t>
      </w:r>
      <w:r>
        <w:rPr>
          <w:rFonts w:ascii="Times New Roman" w:hAnsi="Times New Roman"/>
          <w:color w:val="002060"/>
        </w:rPr>
        <w:t xml:space="preserve">, </w:t>
      </w:r>
      <w:r w:rsidR="007168F9">
        <w:rPr>
          <w:rFonts w:ascii="Times New Roman" w:hAnsi="Times New Roman"/>
          <w:color w:val="002060"/>
          <w:lang w:val="mk-MK"/>
        </w:rPr>
        <w:t>како што е вид на активности и фреквенција на ре</w:t>
      </w:r>
      <w:r w:rsidR="00F97CAA">
        <w:rPr>
          <w:rFonts w:ascii="Times New Roman" w:hAnsi="Times New Roman"/>
          <w:color w:val="002060"/>
          <w:lang w:val="mk-MK"/>
        </w:rPr>
        <w:t>ализација</w:t>
      </w:r>
      <w:r>
        <w:rPr>
          <w:rFonts w:ascii="Times New Roman" w:hAnsi="Times New Roman"/>
          <w:color w:val="002060"/>
        </w:rPr>
        <w:t xml:space="preserve">, </w:t>
      </w:r>
      <w:r w:rsidR="005E3CA5">
        <w:rPr>
          <w:rFonts w:ascii="Times New Roman" w:hAnsi="Times New Roman"/>
          <w:color w:val="002060"/>
          <w:lang w:val="mk-MK"/>
        </w:rPr>
        <w:t xml:space="preserve">ПВЗС </w:t>
      </w:r>
      <w:r>
        <w:rPr>
          <w:rFonts w:ascii="Times New Roman" w:hAnsi="Times New Roman"/>
          <w:color w:val="002060"/>
        </w:rPr>
        <w:t>треба да се ажурира и повторно да се достави</w:t>
      </w:r>
      <w:r w:rsidR="00424E92">
        <w:rPr>
          <w:rFonts w:ascii="Times New Roman" w:hAnsi="Times New Roman"/>
          <w:color w:val="002060"/>
        </w:rPr>
        <w:t xml:space="preserve"> </w:t>
      </w:r>
      <w:r w:rsidR="00424E92">
        <w:rPr>
          <w:rFonts w:ascii="Times New Roman" w:hAnsi="Times New Roman"/>
          <w:color w:val="002060"/>
          <w:lang w:val="mk-MK"/>
        </w:rPr>
        <w:t>до СБ</w:t>
      </w:r>
      <w:r>
        <w:rPr>
          <w:rFonts w:ascii="Times New Roman" w:hAnsi="Times New Roman"/>
          <w:color w:val="002060"/>
        </w:rPr>
        <w:t>. Персоналот на ЕУП има обврска да ги следи внатрешните утврдени индикатори на квартално ниво.</w:t>
      </w:r>
    </w:p>
    <w:p w14:paraId="12318C64" w14:textId="77777777" w:rsidR="009C50D6" w:rsidRDefault="00D21F32" w:rsidP="00BF2DA4">
      <w:pPr>
        <w:pStyle w:val="Stobi1"/>
        <w:spacing w:line="276" w:lineRule="auto"/>
        <w:ind w:lef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63BE83" w14:textId="77777777" w:rsidR="001B6992" w:rsidRDefault="00D21F32" w:rsidP="00BF2DA4">
      <w:pPr>
        <w:pStyle w:val="Stobi1"/>
        <w:spacing w:before="0" w:line="276" w:lineRule="auto"/>
        <w:ind w:left="-540"/>
        <w:rPr>
          <w:rFonts w:ascii="Times New Roman" w:hAnsi="Times New Roman" w:cs="Times New Roman"/>
          <w:b/>
          <w:sz w:val="22"/>
          <w:szCs w:val="22"/>
          <w:lang w:val="mk-MK"/>
        </w:rPr>
      </w:pPr>
      <w:bookmarkStart w:id="34" w:name="__RefHeading___Toc145860639"/>
      <w:bookmarkStart w:id="35" w:name="_Toc147844490"/>
      <w:bookmarkEnd w:id="34"/>
      <w:r>
        <w:rPr>
          <w:rFonts w:ascii="Times New Roman" w:hAnsi="Times New Roman" w:cs="Times New Roman"/>
          <w:b/>
          <w:sz w:val="22"/>
          <w:szCs w:val="22"/>
        </w:rPr>
        <w:t xml:space="preserve">Ресурси и одговорности за спроведување активности за </w:t>
      </w:r>
      <w:r w:rsidR="005E3CA5">
        <w:rPr>
          <w:rFonts w:ascii="Times New Roman" w:hAnsi="Times New Roman" w:cs="Times New Roman"/>
          <w:b/>
          <w:sz w:val="22"/>
          <w:szCs w:val="22"/>
          <w:lang w:val="mk-MK"/>
        </w:rPr>
        <w:t>вклучување</w:t>
      </w:r>
      <w:r>
        <w:rPr>
          <w:rFonts w:ascii="Times New Roman" w:hAnsi="Times New Roman" w:cs="Times New Roman"/>
          <w:b/>
          <w:sz w:val="22"/>
          <w:szCs w:val="22"/>
        </w:rPr>
        <w:t xml:space="preserve"> на засегнатите страни</w:t>
      </w:r>
      <w:bookmarkEnd w:id="35"/>
      <w:r w:rsidR="00257E93">
        <w:rPr>
          <w:rFonts w:ascii="Times New Roman" w:hAnsi="Times New Roman" w:cs="Times New Roman"/>
          <w:b/>
          <w:sz w:val="22"/>
          <w:szCs w:val="22"/>
          <w:lang w:val="mk-MK"/>
        </w:rPr>
        <w:t xml:space="preserve"> </w:t>
      </w:r>
    </w:p>
    <w:p w14:paraId="11E3940D" w14:textId="5C4797B7" w:rsidR="009C50D6" w:rsidRPr="005347E0" w:rsidRDefault="001B6992" w:rsidP="00BF2DA4">
      <w:pPr>
        <w:pStyle w:val="Stobi1"/>
        <w:spacing w:before="0" w:line="276" w:lineRule="auto"/>
        <w:ind w:left="-540"/>
        <w:rPr>
          <w:rFonts w:ascii="Times New Roman" w:hAnsi="Times New Roman" w:cs="Times New Roman"/>
          <w:b/>
          <w:sz w:val="22"/>
          <w:szCs w:val="22"/>
          <w:lang w:val="mk-MK"/>
        </w:rPr>
      </w:pPr>
      <w:r>
        <w:rPr>
          <w:rFonts w:ascii="Times New Roman" w:hAnsi="Times New Roman" w:cs="Times New Roman"/>
          <w:b/>
          <w:sz w:val="22"/>
          <w:szCs w:val="22"/>
          <w:lang w:val="mk-MK"/>
        </w:rPr>
        <w:t>(</w:t>
      </w:r>
      <w:r w:rsidR="00257E93">
        <w:rPr>
          <w:rFonts w:ascii="Times New Roman" w:hAnsi="Times New Roman" w:cs="Times New Roman"/>
          <w:b/>
          <w:sz w:val="22"/>
          <w:szCs w:val="22"/>
          <w:lang w:val="mk-MK"/>
        </w:rPr>
        <w:t>2024-2029</w:t>
      </w:r>
      <w:r w:rsidR="00A37348">
        <w:rPr>
          <w:rFonts w:ascii="Times New Roman" w:hAnsi="Times New Roman" w:cs="Times New Roman"/>
          <w:b/>
          <w:sz w:val="22"/>
          <w:szCs w:val="22"/>
          <w:lang w:val="mk-MK"/>
        </w:rPr>
        <w:t>)</w:t>
      </w:r>
    </w:p>
    <w:tbl>
      <w:tblPr>
        <w:tblW w:w="11164" w:type="dxa"/>
        <w:tblInd w:w="-729" w:type="dxa"/>
        <w:tblLayout w:type="fixed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678"/>
        <w:gridCol w:w="1086"/>
        <w:gridCol w:w="1134"/>
        <w:gridCol w:w="1138"/>
        <w:gridCol w:w="1275"/>
        <w:gridCol w:w="1853"/>
      </w:tblGrid>
      <w:tr w:rsidR="009C50D6" w14:paraId="3E9F2519" w14:textId="77777777" w:rsidTr="005347E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2B36148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Буџетски категории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A7E79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Квантитет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26C5CE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Единечни трошоци</w:t>
            </w:r>
          </w:p>
          <w:p w14:paraId="5235DE7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7A46A6C" w14:textId="44144280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Врем</w:t>
            </w:r>
            <w:r w:rsidR="007F529E">
              <w:rPr>
                <w:rFonts w:ascii="Times New Roman" w:hAnsi="Times New Roman"/>
                <w:b/>
                <w:bCs/>
                <w:lang w:val="mk-MK"/>
              </w:rPr>
              <w:t>е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  <w:p w14:paraId="7993A05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Години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7B84E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Вкупни трошоци</w:t>
            </w:r>
          </w:p>
          <w:p w14:paraId="30A71EB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евра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510E5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Забелешки</w:t>
            </w:r>
          </w:p>
        </w:tc>
      </w:tr>
      <w:tr w:rsidR="009C50D6" w14:paraId="45AF2CD5" w14:textId="77777777" w:rsidTr="005347E0">
        <w:trPr>
          <w:trHeight w:val="4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F0A98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Плати на персоналот и поврзани трошоци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6533E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44C42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E7EE7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758BB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3DE98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50D6" w14:paraId="013D5F20" w14:textId="77777777" w:rsidTr="005347E0">
        <w:trPr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962" w14:textId="77777777" w:rsidR="009C50D6" w:rsidRDefault="00D21F32" w:rsidP="0042393D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294" w:hanging="18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lang w:val="fr-FR"/>
              </w:rPr>
              <w:t>Персоналот на ЕУП одговорен за комуникација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A4EA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AFF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3.400 (месечно)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C7B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B926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2CB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C50D6" w14:paraId="57FA690B" w14:textId="77777777" w:rsidTr="005347E0">
        <w:trPr>
          <w:trHeight w:val="3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29594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Настани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112DC7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5EB0F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E76807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EBC9E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DEB3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13430CE2" w14:textId="77777777" w:rsidTr="005347E0">
        <w:trPr>
          <w:trHeight w:val="3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BA1E" w14:textId="74DBFBB8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</w:rPr>
              <w:t xml:space="preserve">Организирање на активности за </w:t>
            </w:r>
            <w:r w:rsidR="005E3CA5">
              <w:rPr>
                <w:rFonts w:ascii="Times New Roman" w:hAnsi="Times New Roman"/>
                <w:lang w:val="mk-MK"/>
              </w:rPr>
              <w:t>вклучување</w:t>
            </w:r>
            <w:r>
              <w:rPr>
                <w:rFonts w:ascii="Times New Roman" w:hAnsi="Times New Roman"/>
              </w:rPr>
              <w:t xml:space="preserve"> на засегнатите страни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D2A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6FD9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9D5D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E835" w14:textId="77777777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F0A1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70A67D50" w14:textId="77777777" w:rsidTr="005347E0">
        <w:trPr>
          <w:trHeight w:val="4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6B010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Комуникациски кампањи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DD12F5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CFCDF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DD5DE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2A434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30C9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50D6" w14:paraId="7010565D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4E4A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Постери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39D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18F1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83E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425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C743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6002D2C4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25E5" w14:textId="2E88DB3F" w:rsidR="009C50D6" w:rsidRDefault="007F529E" w:rsidP="0042393D">
            <w:pPr>
              <w:spacing w:after="0" w:line="276" w:lineRule="auto"/>
              <w:ind w:left="29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mk-MK"/>
              </w:rPr>
              <w:t>Објавување</w:t>
            </w:r>
            <w:r>
              <w:rPr>
                <w:rFonts w:ascii="Times New Roman" w:hAnsi="Times New Roman"/>
                <w:iCs/>
              </w:rPr>
              <w:t xml:space="preserve"> информации на социјалните мрежи</w:t>
            </w:r>
          </w:p>
          <w:p w14:paraId="2890A2A0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(спонзорство на објави)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A532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D5D8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199A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F1B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9482E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5C9CC079" w14:textId="77777777" w:rsidTr="005347E0">
        <w:trPr>
          <w:trHeight w:val="29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A309" w14:textId="77777777" w:rsidR="009C50D6" w:rsidRDefault="00D21F32" w:rsidP="0042393D">
            <w:pPr>
              <w:spacing w:after="0" w:line="276" w:lineRule="auto"/>
              <w:ind w:left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Информативно видео</w:t>
            </w:r>
          </w:p>
          <w:p w14:paraId="67E77772" w14:textId="77777777" w:rsidR="009C50D6" w:rsidRDefault="00D21F32" w:rsidP="0042393D">
            <w:pPr>
              <w:spacing w:after="0" w:line="276" w:lineRule="auto"/>
              <w:ind w:left="294"/>
            </w:pPr>
            <w:r>
              <w:rPr>
                <w:rFonts w:ascii="Times New Roman" w:hAnsi="Times New Roman"/>
              </w:rPr>
              <w:lastRenderedPageBreak/>
              <w:t>(во однос на услугите, старателите, професионалците, рехабилитираните училници итн.)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2ED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2966" w14:textId="77777777" w:rsidR="009C50D6" w:rsidRDefault="00D21F32" w:rsidP="00BF2DA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</w:rPr>
              <w:t>3.000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F23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F33E" w14:textId="77777777" w:rsidR="009C50D6" w:rsidRDefault="00D21F32" w:rsidP="00BF2DA4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</w:rPr>
              <w:t>24.000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4647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3F416BFD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C205" w14:textId="77777777" w:rsidR="009C50D6" w:rsidRDefault="00D21F32" w:rsidP="00BF2DA4">
            <w:pPr>
              <w:spacing w:after="0" w:line="276" w:lineRule="auto"/>
              <w:ind w:left="2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Материјали за печатење за откривање информации (брошури, е-брошури.)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E80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F0F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4769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87D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5219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743CDA75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99C2" w14:textId="77777777" w:rsidR="009C50D6" w:rsidRDefault="00D21F32" w:rsidP="00BF2DA4">
            <w:pPr>
              <w:spacing w:after="0" w:line="276" w:lineRule="auto"/>
              <w:ind w:left="2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Печатење мини-насоки (зголемување на капацитетите за различни засегнати страни)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80F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272B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D105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792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43FC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4BAB0F22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B862" w14:textId="77777777" w:rsidR="009C50D6" w:rsidRDefault="00D21F32" w:rsidP="00BF2DA4">
            <w:pPr>
              <w:spacing w:after="0" w:line="276" w:lineRule="auto"/>
              <w:ind w:left="273"/>
            </w:pPr>
            <w:r>
              <w:rPr>
                <w:rFonts w:ascii="Times New Roman" w:hAnsi="Times New Roman"/>
                <w:lang w:val="de-DE"/>
              </w:rPr>
              <w:t>Дизајн</w:t>
            </w:r>
            <w:r w:rsidRPr="00BC5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на</w:t>
            </w:r>
            <w:r w:rsidRPr="00BC5B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е</w:t>
            </w:r>
            <w:r w:rsidRPr="00BC5B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de-DE"/>
              </w:rPr>
              <w:t>материјали</w:t>
            </w:r>
            <w:r w:rsidRPr="00BC5B1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de-DE"/>
              </w:rPr>
              <w:t>брошури</w:t>
            </w:r>
            <w:r w:rsidRPr="00BC5B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е</w:t>
            </w:r>
            <w:r w:rsidRPr="00BC5B1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de-DE"/>
              </w:rPr>
              <w:t>брошури</w:t>
            </w:r>
            <w:r w:rsidRPr="00BC5B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упатства</w:t>
            </w:r>
            <w:r w:rsidRPr="00BC5B1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итн</w:t>
            </w:r>
            <w:r w:rsidRPr="00BC5B1A">
              <w:rPr>
                <w:rFonts w:ascii="Times New Roman" w:hAnsi="Times New Roman"/>
              </w:rPr>
              <w:t>.)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676F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F36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92DA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7B0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A07A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64809169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8A2" w14:textId="77777777" w:rsidR="009C50D6" w:rsidRDefault="00D21F32" w:rsidP="00BF2DA4">
            <w:pPr>
              <w:spacing w:after="0" w:line="276" w:lineRule="auto"/>
              <w:ind w:left="2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Печатење/Дизајнирање летоци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148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3451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6E6F5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358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0EF4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7477551D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6321" w14:textId="45E11D01" w:rsidR="009C50D6" w:rsidRDefault="00D21F32" w:rsidP="00BF2DA4">
            <w:pPr>
              <w:spacing w:after="0" w:line="276" w:lineRule="auto"/>
              <w:ind w:left="2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 администрација/</w:t>
            </w:r>
            <w:r w:rsidR="007F529E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подобрување/</w:t>
            </w:r>
            <w:r w:rsidR="007F529E">
              <w:rPr>
                <w:rFonts w:ascii="Times New Roman" w:hAnsi="Times New Roman"/>
                <w:lang w:val="mk-MK"/>
              </w:rPr>
              <w:t xml:space="preserve"> </w:t>
            </w:r>
            <w:r>
              <w:rPr>
                <w:rFonts w:ascii="Times New Roman" w:hAnsi="Times New Roman"/>
              </w:rPr>
              <w:t>проширување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B7B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A3D4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D18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E4BB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272A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9C50D6" w14:paraId="3471FB36" w14:textId="77777777" w:rsidTr="005347E0">
        <w:trPr>
          <w:trHeight w:val="4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93817" w14:textId="77777777" w:rsidR="009C50D6" w:rsidRDefault="00D21F32" w:rsidP="00BF2DA4">
            <w:pPr>
              <w:spacing w:after="0" w:line="276" w:lineRule="auto"/>
              <w:ind w:left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 Обуки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B99C40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C318B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589B9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14B16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4C68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50D6" w14:paraId="68F8444A" w14:textId="77777777" w:rsidTr="005347E0">
        <w:trPr>
          <w:trHeight w:val="4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20C2" w14:textId="77777777" w:rsidR="009C50D6" w:rsidRDefault="00D21F32" w:rsidP="00BF2DA4">
            <w:pPr>
              <w:spacing w:after="0" w:line="276" w:lineRule="auto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Обука за социјални/еколошки прашања за ЕУП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79A9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114D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86B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3EB3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F8F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C50D6" w14:paraId="4CF75827" w14:textId="77777777" w:rsidTr="005347E0">
        <w:trPr>
          <w:trHeight w:val="4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B12A" w14:textId="69551E2E" w:rsidR="009C50D6" w:rsidRDefault="00D21F32" w:rsidP="00BF2DA4">
            <w:pPr>
              <w:spacing w:after="0" w:line="276" w:lineRule="auto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Обука за </w:t>
            </w:r>
            <w:r w:rsidRPr="003F162D">
              <w:rPr>
                <w:rFonts w:ascii="Times New Roman" w:hAnsi="Times New Roman"/>
                <w:iCs/>
              </w:rPr>
              <w:t>Р</w:t>
            </w:r>
            <w:r w:rsidR="005E3CA5" w:rsidRPr="003F162D">
              <w:rPr>
                <w:rFonts w:ascii="Times New Roman" w:hAnsi="Times New Roman"/>
                <w:iCs/>
                <w:lang w:val="mk-MK"/>
              </w:rPr>
              <w:t>Б</w:t>
            </w:r>
            <w:r w:rsidRPr="003F162D">
              <w:rPr>
                <w:rFonts w:ascii="Times New Roman" w:hAnsi="Times New Roman"/>
                <w:iCs/>
              </w:rPr>
              <w:t>Н</w:t>
            </w:r>
            <w:r>
              <w:rPr>
                <w:rFonts w:ascii="Times New Roman" w:hAnsi="Times New Roman"/>
                <w:iCs/>
              </w:rPr>
              <w:t xml:space="preserve"> за ЕУП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4968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20FB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FCF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BFDC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01CA2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C50D6" w14:paraId="0C0EC05E" w14:textId="77777777" w:rsidTr="005347E0">
        <w:trPr>
          <w:trHeight w:val="4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DC030" w14:textId="77777777" w:rsidR="009C50D6" w:rsidRDefault="00D21F32" w:rsidP="00BF2DA4">
            <w:pPr>
              <w:spacing w:after="0" w:line="276" w:lineRule="auto"/>
              <w:ind w:left="27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 Анкети на корисници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C2BA1E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AF216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D5D9BB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ECD6D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970D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C50D6" w14:paraId="3A00AE30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8654" w14:textId="77777777" w:rsidR="009C50D6" w:rsidRDefault="00D21F32" w:rsidP="00BF2DA4">
            <w:pPr>
              <w:spacing w:after="0" w:line="276" w:lineRule="auto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Фокус групи (паузи за кафе, подготовка на извештај)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167E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885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22CE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061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Cs/>
              </w:rPr>
              <w:t>37.500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9BF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C50D6" w14:paraId="27DBEEC9" w14:textId="77777777" w:rsidTr="005347E0">
        <w:trPr>
          <w:trHeight w:val="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2D32" w14:textId="77777777" w:rsidR="009C50D6" w:rsidRDefault="00D21F32" w:rsidP="00BF2DA4">
            <w:pPr>
              <w:spacing w:after="0" w:line="276" w:lineRule="auto"/>
              <w:ind w:left="2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Прашалници (телефонски повици, теренски посети)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B520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5DEC" w14:textId="77777777" w:rsidR="009C50D6" w:rsidRDefault="009C50D6" w:rsidP="00BF2DA4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03A6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B3C7" w14:textId="77777777" w:rsidR="009C50D6" w:rsidRDefault="00D21F32" w:rsidP="00BF2DA4">
            <w:pPr>
              <w:spacing w:after="0" w:line="276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7CD0" w14:textId="77777777" w:rsidR="009C50D6" w:rsidRDefault="009C50D6" w:rsidP="00BF2DA4">
            <w:pPr>
              <w:snapToGrid w:val="0"/>
              <w:spacing w:after="0"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9C50D6" w14:paraId="481A4850" w14:textId="77777777" w:rsidTr="007F529E">
        <w:trPr>
          <w:trHeight w:val="462"/>
        </w:trPr>
        <w:tc>
          <w:tcPr>
            <w:tcW w:w="8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69D7" w14:textId="544A0BB6" w:rsidR="009C50D6" w:rsidRDefault="00D21F32" w:rsidP="00B86611">
            <w:pPr>
              <w:spacing w:after="0" w:line="276" w:lineRule="auto"/>
              <w:ind w:left="2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ВКУПЕН БУЏЕТ ЗА АНГАЖ</w:t>
            </w:r>
            <w:r w:rsidR="007F529E">
              <w:rPr>
                <w:rFonts w:ascii="Times New Roman" w:hAnsi="Times New Roman"/>
                <w:b/>
                <w:bCs/>
                <w:lang w:val="mk-MK"/>
              </w:rPr>
              <w:t>ИР</w:t>
            </w:r>
            <w:r>
              <w:rPr>
                <w:rFonts w:ascii="Times New Roman" w:hAnsi="Times New Roman"/>
                <w:b/>
                <w:bCs/>
              </w:rPr>
              <w:t>АЊЕ НА ЗАСЕГАНИ</w:t>
            </w:r>
            <w:r w:rsidR="007F529E">
              <w:rPr>
                <w:rFonts w:ascii="Times New Roman" w:hAnsi="Times New Roman"/>
                <w:b/>
                <w:bCs/>
                <w:lang w:val="mk-MK"/>
              </w:rPr>
              <w:t>ТЕ</w:t>
            </w:r>
            <w:r>
              <w:rPr>
                <w:rFonts w:ascii="Times New Roman" w:hAnsi="Times New Roman"/>
                <w:b/>
                <w:bCs/>
              </w:rPr>
              <w:t xml:space="preserve"> СТРАНИ: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2843" w14:textId="133FE462" w:rsidR="009C50D6" w:rsidRDefault="00D21F32" w:rsidP="00BF2DA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7F529E">
              <w:rPr>
                <w:rFonts w:ascii="Times New Roman" w:eastAsia="Times New Roman" w:hAnsi="Times New Roman"/>
                <w:lang w:val="mk-MK"/>
              </w:rPr>
              <w:t xml:space="preserve">    </w:t>
            </w:r>
            <w:r>
              <w:rPr>
                <w:rFonts w:ascii="Times New Roman" w:hAnsi="Times New Roman"/>
              </w:rPr>
              <w:t>419.580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E4CEF" w14:textId="77777777" w:rsidR="009C50D6" w:rsidRDefault="009C50D6" w:rsidP="00BF2DA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3354F696" w14:textId="77777777" w:rsidR="009C50D6" w:rsidRDefault="009C50D6" w:rsidP="00BF2DA4">
      <w:pPr>
        <w:spacing w:after="0" w:line="276" w:lineRule="auto"/>
        <w:jc w:val="both"/>
        <w:rPr>
          <w:rFonts w:ascii="Times New Roman" w:hAnsi="Times New Roman"/>
        </w:rPr>
      </w:pPr>
    </w:p>
    <w:sectPr w:rsidR="009C50D6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776E" w14:textId="77777777" w:rsidR="00480653" w:rsidRDefault="00480653">
      <w:pPr>
        <w:spacing w:after="0" w:line="240" w:lineRule="auto"/>
      </w:pPr>
      <w:r>
        <w:separator/>
      </w:r>
    </w:p>
  </w:endnote>
  <w:endnote w:type="continuationSeparator" w:id="0">
    <w:p w14:paraId="58E93657" w14:textId="77777777" w:rsidR="00480653" w:rsidRDefault="0048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tobiSerif Regular;Calib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2AC5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  <w:r>
      <w:rPr>
        <w:rFonts w:cs="Calibri"/>
      </w:rPr>
      <w:t>|</w:t>
    </w:r>
  </w:p>
  <w:p w14:paraId="019597BE" w14:textId="77777777" w:rsidR="00844E01" w:rsidRDefault="00844E0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5559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30</w:t>
    </w:r>
    <w:r>
      <w:fldChar w:fldCharType="end"/>
    </w:r>
    <w:r>
      <w:rPr>
        <w:rFonts w:cs="Calibri"/>
      </w:rPr>
      <w:t>|</w:t>
    </w:r>
  </w:p>
  <w:p w14:paraId="72E625D9" w14:textId="77777777" w:rsidR="00844E01" w:rsidRDefault="00844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3237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cs="Calibri"/>
      </w:rPr>
      <w:t>|</w:t>
    </w:r>
  </w:p>
  <w:p w14:paraId="40A854A0" w14:textId="77777777" w:rsidR="00844E01" w:rsidRDefault="0084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D70E" w14:textId="77777777" w:rsidR="00844E01" w:rsidRDefault="00844E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532A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  <w:r>
      <w:rPr>
        <w:rFonts w:cs="Calibri"/>
      </w:rPr>
      <w:t>|</w:t>
    </w:r>
  </w:p>
  <w:p w14:paraId="61B864AC" w14:textId="77777777" w:rsidR="00844E01" w:rsidRDefault="00844E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4D83" w14:textId="77777777" w:rsidR="00844E01" w:rsidRDefault="00844E0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7F14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  <w:r>
      <w:rPr>
        <w:rFonts w:cs="Calibri"/>
      </w:rPr>
      <w:t>|</w:t>
    </w:r>
  </w:p>
  <w:p w14:paraId="650E289C" w14:textId="77777777" w:rsidR="00844E01" w:rsidRDefault="00844E0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FFFE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  <w:r>
      <w:rPr>
        <w:rFonts w:cs="Calibri"/>
      </w:rPr>
      <w:t>|</w:t>
    </w:r>
  </w:p>
  <w:p w14:paraId="6001C276" w14:textId="77777777" w:rsidR="00844E01" w:rsidRDefault="00844E0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23AA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21</w:t>
    </w:r>
    <w:r>
      <w:fldChar w:fldCharType="end"/>
    </w:r>
    <w:r>
      <w:rPr>
        <w:rFonts w:cs="Calibri"/>
      </w:rPr>
      <w:t>|</w:t>
    </w:r>
  </w:p>
  <w:p w14:paraId="31E01F6E" w14:textId="77777777" w:rsidR="00844E01" w:rsidRDefault="00844E0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D19C" w14:textId="77777777" w:rsidR="00844E01" w:rsidRDefault="00844E0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>PAGE</w:instrText>
    </w:r>
    <w:r>
      <w:fldChar w:fldCharType="separate"/>
    </w:r>
    <w:r>
      <w:t>24</w:t>
    </w:r>
    <w:r>
      <w:fldChar w:fldCharType="end"/>
    </w:r>
    <w:r>
      <w:rPr>
        <w:rFonts w:cs="Calibri"/>
      </w:rPr>
      <w:t>|</w:t>
    </w:r>
  </w:p>
  <w:p w14:paraId="54CF1108" w14:textId="77777777" w:rsidR="00844E01" w:rsidRDefault="00844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9EAD" w14:textId="77777777" w:rsidR="00480653" w:rsidRDefault="00480653">
      <w:pPr>
        <w:rPr>
          <w:sz w:val="12"/>
        </w:rPr>
      </w:pPr>
      <w:r>
        <w:separator/>
      </w:r>
    </w:p>
  </w:footnote>
  <w:footnote w:type="continuationSeparator" w:id="0">
    <w:p w14:paraId="4D779B81" w14:textId="77777777" w:rsidR="00480653" w:rsidRDefault="00480653">
      <w:pPr>
        <w:rPr>
          <w:sz w:val="12"/>
        </w:rPr>
      </w:pPr>
      <w:r>
        <w:continuationSeparator/>
      </w:r>
    </w:p>
  </w:footnote>
  <w:footnote w:id="1">
    <w:p w14:paraId="17A6292B" w14:textId="72C15899" w:rsidR="00844E01" w:rsidRPr="006A7046" w:rsidRDefault="00844E01">
      <w:pPr>
        <w:jc w:val="both"/>
        <w:rPr>
          <w:rFonts w:ascii="Times New Roman" w:hAnsi="Times New Roman"/>
          <w:sz w:val="20"/>
        </w:rPr>
      </w:pPr>
      <w:r w:rsidRPr="006A7046">
        <w:rPr>
          <w:rStyle w:val="FootnoteCharacters"/>
          <w:rFonts w:ascii="Times New Roman" w:hAnsi="Times New Roman"/>
          <w:sz w:val="20"/>
        </w:rPr>
        <w:footnoteRef/>
      </w:r>
      <w:r w:rsidRPr="006A7046">
        <w:rPr>
          <w:rFonts w:ascii="Times New Roman" w:hAnsi="Times New Roman"/>
          <w:sz w:val="20"/>
        </w:rPr>
        <w:t>Read@home брзо беше имплементиран во Северна Македонија во октомври 2020 година и на 40.000 деца кои се соочуваат со сиромаштија им обезбеди пакет од три или четири висококвалитетни книги и придружни активности на нивниот мајчин јазик.</w:t>
      </w:r>
    </w:p>
  </w:footnote>
  <w:footnote w:id="2">
    <w:p w14:paraId="5C862452" w14:textId="55B2A1F4" w:rsidR="00844E01" w:rsidRPr="006A7046" w:rsidRDefault="00844E01">
      <w:pPr>
        <w:jc w:val="both"/>
        <w:rPr>
          <w:rFonts w:ascii="Times New Roman" w:hAnsi="Times New Roman"/>
          <w:sz w:val="20"/>
        </w:rPr>
      </w:pPr>
      <w:r w:rsidRPr="006A7046">
        <w:rPr>
          <w:rStyle w:val="FootnoteCharacters"/>
          <w:rFonts w:ascii="Times New Roman" w:hAnsi="Times New Roman"/>
          <w:sz w:val="20"/>
        </w:rPr>
        <w:footnoteRef/>
      </w:r>
      <w:r w:rsidRPr="006A7046">
        <w:rPr>
          <w:rFonts w:ascii="Times New Roman" w:hAnsi="Times New Roman"/>
          <w:sz w:val="20"/>
        </w:rPr>
        <w:t>Родителство за доживотно здравје (</w:t>
      </w:r>
      <w:r w:rsidRPr="006A7046">
        <w:rPr>
          <w:rFonts w:ascii="Times New Roman" w:hAnsi="Times New Roman"/>
          <w:sz w:val="20"/>
          <w:lang w:val="mk-MK"/>
        </w:rPr>
        <w:t>РДЗ</w:t>
      </w:r>
      <w:r w:rsidRPr="006A7046">
        <w:rPr>
          <w:rFonts w:ascii="Times New Roman" w:hAnsi="Times New Roman"/>
          <w:sz w:val="20"/>
        </w:rPr>
        <w:t xml:space="preserve">) е глобална програма што беше </w:t>
      </w:r>
      <w:r w:rsidRPr="006A7046">
        <w:rPr>
          <w:rFonts w:ascii="Times New Roman" w:hAnsi="Times New Roman"/>
          <w:sz w:val="20"/>
          <w:lang w:val="mk-MK"/>
        </w:rPr>
        <w:t xml:space="preserve">спроведена како </w:t>
      </w:r>
      <w:r w:rsidRPr="006A7046">
        <w:rPr>
          <w:rFonts w:ascii="Times New Roman" w:hAnsi="Times New Roman"/>
          <w:sz w:val="20"/>
        </w:rPr>
        <w:t>пилот</w:t>
      </w:r>
      <w:r w:rsidRPr="006A7046">
        <w:rPr>
          <w:rFonts w:ascii="Times New Roman" w:hAnsi="Times New Roman"/>
          <w:sz w:val="20"/>
          <w:lang w:val="mk-MK"/>
        </w:rPr>
        <w:t xml:space="preserve"> програма </w:t>
      </w:r>
      <w:r w:rsidRPr="006A7046">
        <w:rPr>
          <w:rFonts w:ascii="Times New Roman" w:hAnsi="Times New Roman"/>
          <w:sz w:val="20"/>
        </w:rPr>
        <w:t>во Северна Македонија од невладината организација „</w:t>
      </w:r>
      <w:proofErr w:type="gramStart"/>
      <w:r w:rsidRPr="006A7046">
        <w:rPr>
          <w:rFonts w:ascii="Times New Roman" w:hAnsi="Times New Roman"/>
          <w:sz w:val="20"/>
        </w:rPr>
        <w:t>Алтернатива“</w:t>
      </w:r>
      <w:r w:rsidR="004245E6" w:rsidRPr="006A7046">
        <w:rPr>
          <w:rFonts w:ascii="Times New Roman" w:hAnsi="Times New Roman"/>
          <w:sz w:val="20"/>
          <w:lang w:val="mk-MK"/>
        </w:rPr>
        <w:t xml:space="preserve"> </w:t>
      </w:r>
      <w:r w:rsidRPr="006A7046">
        <w:rPr>
          <w:rFonts w:ascii="Times New Roman" w:hAnsi="Times New Roman"/>
          <w:sz w:val="20"/>
        </w:rPr>
        <w:t>во</w:t>
      </w:r>
      <w:proofErr w:type="gramEnd"/>
      <w:r w:rsidRPr="006A7046">
        <w:rPr>
          <w:rFonts w:ascii="Times New Roman" w:hAnsi="Times New Roman"/>
          <w:sz w:val="20"/>
        </w:rPr>
        <w:t xml:space="preserve"> соработка со Универзитетот Оксфорд, која промовира позитивно родителство преку групни сесии и пораки. </w:t>
      </w:r>
      <w:r w:rsidRPr="006A7046">
        <w:rPr>
          <w:rFonts w:ascii="Times New Roman" w:hAnsi="Times New Roman"/>
          <w:sz w:val="20"/>
          <w:lang w:val="mk-MK"/>
        </w:rPr>
        <w:t>РДЗ</w:t>
      </w:r>
      <w:r w:rsidRPr="006A7046">
        <w:rPr>
          <w:rFonts w:ascii="Times New Roman" w:hAnsi="Times New Roman"/>
          <w:sz w:val="20"/>
        </w:rPr>
        <w:t xml:space="preserve"> помина низ особено ригорозен процес на пилотирање и адаптација во Северна Македонија. </w:t>
      </w:r>
      <w:r w:rsidRPr="006A7046">
        <w:rPr>
          <w:rFonts w:ascii="Times New Roman" w:hAnsi="Times New Roman"/>
          <w:sz w:val="20"/>
          <w:lang w:val="mk-MK"/>
        </w:rPr>
        <w:t>Три</w:t>
      </w:r>
      <w:r w:rsidRPr="006A7046">
        <w:rPr>
          <w:rFonts w:ascii="Times New Roman" w:hAnsi="Times New Roman"/>
          <w:sz w:val="20"/>
        </w:rPr>
        <w:t xml:space="preserve"> студии идентификуваа </w:t>
      </w:r>
      <w:r w:rsidRPr="006A7046">
        <w:rPr>
          <w:rFonts w:ascii="Times New Roman" w:hAnsi="Times New Roman"/>
          <w:sz w:val="20"/>
          <w:lang w:val="mk-MK"/>
        </w:rPr>
        <w:t>пет</w:t>
      </w:r>
      <w:r w:rsidRPr="006A7046">
        <w:rPr>
          <w:rFonts w:ascii="Times New Roman" w:hAnsi="Times New Roman"/>
          <w:sz w:val="20"/>
        </w:rPr>
        <w:t xml:space="preserve"> сесии како ефективни за намалување на однесувањето на детето </w:t>
      </w:r>
      <w:r w:rsidRPr="006A7046">
        <w:rPr>
          <w:rFonts w:ascii="Times New Roman" w:hAnsi="Times New Roman"/>
          <w:sz w:val="20"/>
          <w:lang w:val="mk-MK"/>
        </w:rPr>
        <w:t xml:space="preserve">кон </w:t>
      </w:r>
      <w:r w:rsidRPr="006A7046">
        <w:rPr>
          <w:rFonts w:ascii="Times New Roman" w:hAnsi="Times New Roman"/>
          <w:sz w:val="20"/>
        </w:rPr>
        <w:t>надвор, за зголемување на менталното здравје на родителите и за намалување на строга казна.</w:t>
      </w:r>
    </w:p>
    <w:p w14:paraId="212C457E" w14:textId="77777777" w:rsidR="00844E01" w:rsidRDefault="00844E01">
      <w:pPr>
        <w:pStyle w:val="FootnoteText"/>
        <w:rPr>
          <w:rFonts w:cs="Calibri"/>
          <w:sz w:val="18"/>
          <w:szCs w:val="18"/>
          <w:lang w:val="en-US"/>
        </w:rPr>
      </w:pPr>
    </w:p>
  </w:footnote>
  <w:footnote w:id="3">
    <w:p w14:paraId="3A72B53C" w14:textId="0952591F" w:rsidR="00844E01" w:rsidRPr="00BA2F03" w:rsidRDefault="00844E01">
      <w:pPr>
        <w:pStyle w:val="FootnoteText"/>
        <w:spacing w:after="0"/>
        <w:rPr>
          <w:rFonts w:ascii="Times New Roman" w:hAnsi="Times New Roman"/>
          <w:lang w:val="en-US"/>
        </w:rPr>
      </w:pPr>
      <w:r>
        <w:rPr>
          <w:rStyle w:val="FootnoteCharacters"/>
        </w:rPr>
        <w:footnoteRef/>
      </w:r>
      <w:r w:rsidRPr="00BA2F03">
        <w:rPr>
          <w:rFonts w:ascii="Times New Roman" w:hAnsi="Times New Roman"/>
          <w:lang w:val="mk-MK"/>
        </w:rPr>
        <w:t>М</w:t>
      </w:r>
      <w:r w:rsidRPr="00BA2F03">
        <w:rPr>
          <w:rFonts w:ascii="Times New Roman" w:hAnsi="Times New Roman"/>
        </w:rPr>
        <w:t xml:space="preserve">еѓународна асоцијација за учество на јавноста </w:t>
      </w:r>
      <w:r w:rsidRPr="00BA2F03">
        <w:rPr>
          <w:rFonts w:ascii="Times New Roman" w:hAnsi="Times New Roman"/>
          <w:lang w:val="mk-MK"/>
        </w:rPr>
        <w:t>(</w:t>
      </w:r>
      <w:r w:rsidRPr="00BA2F03">
        <w:rPr>
          <w:rFonts w:ascii="Times New Roman" w:hAnsi="Times New Roman"/>
        </w:rPr>
        <w:t>IAP2</w:t>
      </w:r>
      <w:r w:rsidRPr="00BA2F03">
        <w:rPr>
          <w:rFonts w:ascii="Times New Roman" w:hAnsi="Times New Roman"/>
          <w:lang w:val="mk-MK"/>
        </w:rPr>
        <w:t>)</w:t>
      </w:r>
      <w:r w:rsidRPr="00BA2F03">
        <w:rPr>
          <w:rFonts w:ascii="Times New Roman" w:hAnsi="Times New Roman"/>
        </w:rPr>
        <w:t xml:space="preserve"> - спектар на јавна аспирација</w:t>
      </w:r>
    </w:p>
  </w:footnote>
  <w:footnote w:id="4">
    <w:p w14:paraId="5D9F9D0E" w14:textId="73D8731F" w:rsidR="00844E01" w:rsidRPr="00BA2F03" w:rsidRDefault="00844E01">
      <w:pPr>
        <w:pStyle w:val="FootnoteText"/>
        <w:rPr>
          <w:rFonts w:ascii="Times New Roman" w:hAnsi="Times New Roman"/>
          <w:lang w:val="en-US"/>
        </w:rPr>
      </w:pPr>
      <w:r>
        <w:rPr>
          <w:rStyle w:val="FootnoteCharacters"/>
        </w:rPr>
        <w:footnoteRef/>
      </w:r>
      <w:r w:rsidRPr="00BA2F03">
        <w:rPr>
          <w:rFonts w:ascii="Times New Roman" w:hAnsi="Times New Roman"/>
          <w:b/>
          <w:bCs/>
        </w:rPr>
        <w:t>Обесправени</w:t>
      </w:r>
      <w:r w:rsidRPr="00BA2F03">
        <w:rPr>
          <w:rFonts w:ascii="Times New Roman" w:hAnsi="Times New Roman"/>
        </w:rPr>
        <w:t xml:space="preserve"> или </w:t>
      </w:r>
      <w:r w:rsidRPr="00BA2F03">
        <w:rPr>
          <w:rFonts w:ascii="Times New Roman" w:hAnsi="Times New Roman"/>
          <w:b/>
          <w:bCs/>
        </w:rPr>
        <w:t>ранливи</w:t>
      </w:r>
      <w:r w:rsidRPr="00BA2F0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 xml:space="preserve">групи се </w:t>
      </w:r>
      <w:r w:rsidRPr="00BA2F03">
        <w:rPr>
          <w:rFonts w:ascii="Times New Roman" w:hAnsi="Times New Roman"/>
        </w:rPr>
        <w:t xml:space="preserve">оние кои имаат поголема веројатност да бидат негативно погодени од влијанијата на проектот и/или поограничени од другите во </w:t>
      </w:r>
      <w:r w:rsidRPr="00BA2F03">
        <w:rPr>
          <w:rFonts w:ascii="Times New Roman" w:hAnsi="Times New Roman"/>
          <w:lang w:val="mk-MK"/>
        </w:rPr>
        <w:t>својата</w:t>
      </w:r>
      <w:r w:rsidRPr="00BA2F03">
        <w:rPr>
          <w:rFonts w:ascii="Times New Roman" w:hAnsi="Times New Roman"/>
        </w:rPr>
        <w:t xml:space="preserve"> способност да ги искористат придобивките од проектот. </w:t>
      </w:r>
      <w:r>
        <w:rPr>
          <w:rFonts w:ascii="Times New Roman" w:hAnsi="Times New Roman"/>
          <w:lang w:val="mk-MK"/>
        </w:rPr>
        <w:t>Т</w:t>
      </w:r>
      <w:r w:rsidRPr="00BA2F03">
        <w:rPr>
          <w:rFonts w:ascii="Times New Roman" w:hAnsi="Times New Roman"/>
          <w:lang w:val="mk-MK"/>
        </w:rPr>
        <w:t>акви</w:t>
      </w:r>
      <w:r w:rsidRPr="00BA2F03">
        <w:rPr>
          <w:rFonts w:ascii="Times New Roman" w:hAnsi="Times New Roman"/>
        </w:rPr>
        <w:t xml:space="preserve"> поедин</w:t>
      </w:r>
      <w:r>
        <w:rPr>
          <w:rFonts w:ascii="Times New Roman" w:hAnsi="Times New Roman"/>
          <w:lang w:val="mk-MK"/>
        </w:rPr>
        <w:t>ци</w:t>
      </w:r>
      <w:r w:rsidRPr="00BA2F03">
        <w:rPr>
          <w:rFonts w:ascii="Times New Roman" w:hAnsi="Times New Roman"/>
        </w:rPr>
        <w:t>/груп</w:t>
      </w:r>
      <w:r w:rsidRPr="00BA2F03">
        <w:rPr>
          <w:rFonts w:ascii="Times New Roman" w:hAnsi="Times New Roman"/>
          <w:lang w:val="mk-MK"/>
        </w:rPr>
        <w:t>и</w:t>
      </w:r>
      <w:r w:rsidRPr="00BA2F03">
        <w:rPr>
          <w:rFonts w:ascii="Times New Roman" w:hAnsi="Times New Roman"/>
        </w:rPr>
        <w:t xml:space="preserve">, исто така, е поверојатно да </w:t>
      </w:r>
      <w:r w:rsidRPr="00BA2F03">
        <w:rPr>
          <w:rFonts w:ascii="Times New Roman" w:hAnsi="Times New Roman"/>
          <w:lang w:val="mk-MK"/>
        </w:rPr>
        <w:t>бидат</w:t>
      </w:r>
      <w:r w:rsidRPr="00BA2F03">
        <w:rPr>
          <w:rFonts w:ascii="Times New Roman" w:hAnsi="Times New Roman"/>
        </w:rPr>
        <w:t xml:space="preserve"> исклучен</w:t>
      </w:r>
      <w:r w:rsidRPr="00BA2F03">
        <w:rPr>
          <w:rFonts w:ascii="Times New Roman" w:hAnsi="Times New Roman"/>
          <w:lang w:val="mk-MK"/>
        </w:rPr>
        <w:t>и</w:t>
      </w:r>
      <w:r w:rsidRPr="00BA2F03">
        <w:rPr>
          <w:rFonts w:ascii="Times New Roman" w:hAnsi="Times New Roman"/>
        </w:rPr>
        <w:t xml:space="preserve"> </w:t>
      </w:r>
      <w:r w:rsidRPr="00BA2F03">
        <w:rPr>
          <w:rFonts w:ascii="Times New Roman" w:hAnsi="Times New Roman"/>
          <w:lang w:val="mk-MK"/>
        </w:rPr>
        <w:t>од можноста</w:t>
      </w:r>
      <w:r w:rsidRPr="00BA2F03">
        <w:rPr>
          <w:rFonts w:ascii="Times New Roman" w:hAnsi="Times New Roman"/>
        </w:rPr>
        <w:t xml:space="preserve"> целосно да учествув</w:t>
      </w:r>
      <w:r w:rsidRPr="00BA2F03">
        <w:rPr>
          <w:rFonts w:ascii="Times New Roman" w:hAnsi="Times New Roman"/>
          <w:lang w:val="mk-MK"/>
        </w:rPr>
        <w:t>ат</w:t>
      </w:r>
      <w:r w:rsidRPr="00BA2F03">
        <w:rPr>
          <w:rFonts w:ascii="Times New Roman" w:hAnsi="Times New Roman"/>
        </w:rPr>
        <w:t xml:space="preserve"> во главниот процес на консултации и како такв</w:t>
      </w:r>
      <w:r w:rsidRPr="00BA2F03">
        <w:rPr>
          <w:rFonts w:ascii="Times New Roman" w:hAnsi="Times New Roman"/>
          <w:lang w:val="mk-MK"/>
        </w:rPr>
        <w:t>и</w:t>
      </w:r>
      <w:r w:rsidRPr="00BA2F03">
        <w:rPr>
          <w:rFonts w:ascii="Times New Roman" w:hAnsi="Times New Roman"/>
        </w:rPr>
        <w:t xml:space="preserve"> може да бара</w:t>
      </w:r>
      <w:r w:rsidRPr="00BA2F03">
        <w:rPr>
          <w:rFonts w:ascii="Times New Roman" w:hAnsi="Times New Roman"/>
          <w:lang w:val="mk-MK"/>
        </w:rPr>
        <w:t>ат</w:t>
      </w:r>
      <w:r w:rsidRPr="00BA2F03">
        <w:rPr>
          <w:rFonts w:ascii="Times New Roman" w:hAnsi="Times New Roman"/>
        </w:rPr>
        <w:t xml:space="preserve"> конкретни мерки и/или помош за да го </w:t>
      </w:r>
      <w:r w:rsidRPr="00BA2F03">
        <w:rPr>
          <w:rFonts w:ascii="Times New Roman" w:hAnsi="Times New Roman"/>
          <w:lang w:val="mk-MK"/>
        </w:rPr>
        <w:t>сторат</w:t>
      </w:r>
      <w:r w:rsidRPr="00BA2F03">
        <w:rPr>
          <w:rFonts w:ascii="Times New Roman" w:hAnsi="Times New Roman"/>
        </w:rPr>
        <w:t xml:space="preserve"> тоа. Обесправени/ранливи поединци и групи се исто така оние кои можеби немаат глас да ги изразат своите грижи или да ги разберат влијанијата на Проектот.</w:t>
      </w:r>
    </w:p>
  </w:footnote>
  <w:footnote w:id="5">
    <w:p w14:paraId="4F590F41" w14:textId="77777777" w:rsidR="00844E01" w:rsidRDefault="00844E01">
      <w:pPr>
        <w:pStyle w:val="FootnoteText"/>
        <w:rPr>
          <w:lang w:val="en-US"/>
        </w:rPr>
      </w:pPr>
      <w:r>
        <w:rPr>
          <w:rStyle w:val="FootnoteCharacters"/>
        </w:rPr>
        <w:footnoteRef/>
      </w:r>
      <w:r>
        <w:t xml:space="preserve"> </w:t>
      </w:r>
    </w:p>
  </w:footnote>
  <w:footnote w:id="6">
    <w:p w14:paraId="26AB2368" w14:textId="77777777" w:rsidR="00844E01" w:rsidRDefault="00844E01">
      <w:pPr>
        <w:pStyle w:val="FootnoteText"/>
        <w:spacing w:after="0"/>
        <w:ind w:left="284" w:hanging="284"/>
      </w:pPr>
      <w:r>
        <w:rPr>
          <w:rStyle w:val="FootnoteCharacters"/>
        </w:rPr>
        <w:footnoteRef/>
      </w:r>
      <w:r>
        <w:tab/>
        <w:t xml:space="preserve"> </w:t>
      </w:r>
      <w:r>
        <w:rPr>
          <w:rFonts w:ascii="Times New Roman" w:hAnsi="Times New Roman"/>
          <w:sz w:val="18"/>
        </w:rPr>
        <w:t>(броител) – број на родители кои ќе учествуваат и ќе бидат консултирани при подготовката на родителските програми;</w:t>
      </w:r>
    </w:p>
    <w:p w14:paraId="0E7A0AC0" w14:textId="2CC42327" w:rsidR="00844E01" w:rsidRDefault="00844E01">
      <w:pPr>
        <w:pStyle w:val="FootnoteText"/>
        <w:spacing w:after="0"/>
        <w:ind w:left="284" w:hanging="142"/>
      </w:pPr>
      <w:r>
        <w:rPr>
          <w:rFonts w:ascii="Times New Roman" w:hAnsi="Times New Roman"/>
          <w:sz w:val="18"/>
        </w:rPr>
        <w:t xml:space="preserve">(именител) – број на родители кои пријавиле (алатка за мерење </w:t>
      </w:r>
      <w:r>
        <w:rPr>
          <w:rFonts w:ascii="Times New Roman" w:hAnsi="Times New Roman"/>
          <w:sz w:val="18"/>
          <w:lang w:val="mk-MK"/>
        </w:rPr>
        <w:t>дополнително да се утврди</w:t>
      </w:r>
      <w:r>
        <w:rPr>
          <w:rFonts w:ascii="Times New Roman" w:hAnsi="Times New Roman"/>
          <w:sz w:val="18"/>
        </w:rPr>
        <w:t>) дека се задоволни од процесот на консултации и од влијанието на нивниот влез (двете компоненти);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B119" w14:textId="69BA9045" w:rsidR="00844E01" w:rsidRDefault="009714C5" w:rsidP="005347E0">
    <w:pPr>
      <w:pStyle w:val="Header"/>
      <w:tabs>
        <w:tab w:val="left" w:pos="605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31EA3F6" wp14:editId="6A88F442">
          <wp:simplePos x="0" y="0"/>
          <wp:positionH relativeFrom="margin">
            <wp:posOffset>3446780</wp:posOffset>
          </wp:positionH>
          <wp:positionV relativeFrom="margin">
            <wp:posOffset>-408940</wp:posOffset>
          </wp:positionV>
          <wp:extent cx="1526540" cy="1526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w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152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E01">
      <w:rPr>
        <w:noProof/>
      </w:rPr>
      <w:drawing>
        <wp:anchor distT="0" distB="0" distL="114300" distR="114300" simplePos="0" relativeHeight="251659264" behindDoc="0" locked="0" layoutInCell="1" allowOverlap="1" wp14:anchorId="06F19176" wp14:editId="1A00281C">
          <wp:simplePos x="0" y="0"/>
          <wp:positionH relativeFrom="margin">
            <wp:posOffset>821690</wp:posOffset>
          </wp:positionH>
          <wp:positionV relativeFrom="margin">
            <wp:posOffset>-24765</wp:posOffset>
          </wp:positionV>
          <wp:extent cx="2717165" cy="9410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S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165" cy="94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E0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3288" w14:textId="77777777" w:rsidR="00844E01" w:rsidRDefault="00844E01">
    <w:pPr>
      <w:pStyle w:val="Header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bCs/>
        <w:i/>
        <w:sz w:val="20"/>
      </w:rPr>
      <w:t>Втор проект за подобрување на социјалните услуги (P180350)</w:t>
    </w:r>
  </w:p>
  <w:p w14:paraId="2CA25C55" w14:textId="77777777" w:rsidR="00844E01" w:rsidRDefault="00844E01">
    <w:pPr>
      <w:pStyle w:val="Header"/>
      <w:tabs>
        <w:tab w:val="left" w:pos="2310"/>
      </w:tabs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B4F"/>
    <w:multiLevelType w:val="multilevel"/>
    <w:tmpl w:val="47C25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0761B"/>
    <w:multiLevelType w:val="multilevel"/>
    <w:tmpl w:val="669278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186D41"/>
    <w:multiLevelType w:val="multilevel"/>
    <w:tmpl w:val="351A9D8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37871"/>
    <w:multiLevelType w:val="multilevel"/>
    <w:tmpl w:val="C072667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123879"/>
    <w:multiLevelType w:val="multilevel"/>
    <w:tmpl w:val="6C5C6EC0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E182A"/>
    <w:multiLevelType w:val="multilevel"/>
    <w:tmpl w:val="51C6872A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E3DD2"/>
    <w:multiLevelType w:val="multilevel"/>
    <w:tmpl w:val="C24C77BA"/>
    <w:lvl w:ilvl="0">
      <w:start w:val="1"/>
      <w:numFmt w:val="bullet"/>
      <w:lvlText w:val=""/>
      <w:lvlJc w:val="left"/>
      <w:pPr>
        <w:tabs>
          <w:tab w:val="num" w:pos="0"/>
        </w:tabs>
        <w:ind w:left="86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331A2"/>
    <w:multiLevelType w:val="multilevel"/>
    <w:tmpl w:val="9E9A1E90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E31E78"/>
    <w:multiLevelType w:val="multilevel"/>
    <w:tmpl w:val="28B89E0E"/>
    <w:lvl w:ilvl="0">
      <w:start w:val="1"/>
      <w:numFmt w:val="bullet"/>
      <w:lvlText w:val=""/>
      <w:lvlJc w:val="left"/>
      <w:pPr>
        <w:tabs>
          <w:tab w:val="num" w:pos="0"/>
        </w:tabs>
        <w:ind w:left="770" w:hanging="360"/>
      </w:pPr>
      <w:rPr>
        <w:rFonts w:ascii="Wingdings" w:hAnsi="Wingdings" w:cs="Wingdings" w:hint="default"/>
        <w:sz w:val="24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734A7"/>
    <w:multiLevelType w:val="multilevel"/>
    <w:tmpl w:val="2DF21170"/>
    <w:lvl w:ilvl="0">
      <w:start w:val="1"/>
      <w:numFmt w:val="bullet"/>
      <w:lvlText w:val=""/>
      <w:lvlJc w:val="left"/>
      <w:pPr>
        <w:tabs>
          <w:tab w:val="num" w:pos="0"/>
        </w:tabs>
        <w:ind w:left="86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D1889"/>
    <w:multiLevelType w:val="multilevel"/>
    <w:tmpl w:val="04BC15E6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246BD2"/>
    <w:multiLevelType w:val="multilevel"/>
    <w:tmpl w:val="6D98D168"/>
    <w:lvl w:ilvl="0">
      <w:start w:val="1"/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29203C"/>
    <w:multiLevelType w:val="multilevel"/>
    <w:tmpl w:val="8C9809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C479F"/>
    <w:multiLevelType w:val="multilevel"/>
    <w:tmpl w:val="D33C45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</w:abstractNum>
  <w:abstractNum w:abstractNumId="14" w15:restartNumberingAfterBreak="0">
    <w:nsid w:val="3490302F"/>
    <w:multiLevelType w:val="multilevel"/>
    <w:tmpl w:val="5D4C9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C8089E"/>
    <w:multiLevelType w:val="multilevel"/>
    <w:tmpl w:val="6C0690B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4B69B4"/>
    <w:multiLevelType w:val="multilevel"/>
    <w:tmpl w:val="C0BC73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4D55AB"/>
    <w:multiLevelType w:val="multilevel"/>
    <w:tmpl w:val="6D8AA246"/>
    <w:lvl w:ilvl="0">
      <w:start w:val="1"/>
      <w:numFmt w:val="bullet"/>
      <w:lvlText w:val=""/>
      <w:lvlJc w:val="left"/>
      <w:pPr>
        <w:tabs>
          <w:tab w:val="num" w:pos="0"/>
        </w:tabs>
        <w:ind w:left="632" w:hanging="360"/>
      </w:pPr>
      <w:rPr>
        <w:rFonts w:ascii="Wingdings" w:hAnsi="Wingdings" w:cs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15335C"/>
    <w:multiLevelType w:val="multilevel"/>
    <w:tmpl w:val="0346E250"/>
    <w:lvl w:ilvl="0">
      <w:start w:val="1"/>
      <w:numFmt w:val="bullet"/>
      <w:lvlText w:val=""/>
      <w:lvlJc w:val="left"/>
      <w:pPr>
        <w:tabs>
          <w:tab w:val="num" w:pos="0"/>
        </w:tabs>
        <w:ind w:left="86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E311E8"/>
    <w:multiLevelType w:val="multilevel"/>
    <w:tmpl w:val="5FF24428"/>
    <w:lvl w:ilvl="0">
      <w:start w:val="1"/>
      <w:numFmt w:val="bullet"/>
      <w:lvlText w:val=""/>
      <w:lvlJc w:val="left"/>
      <w:pPr>
        <w:tabs>
          <w:tab w:val="num" w:pos="0"/>
        </w:tabs>
        <w:ind w:left="863" w:hanging="360"/>
      </w:pPr>
      <w:rPr>
        <w:rFonts w:ascii="Symbol" w:hAnsi="Symbol" w:cs="Symbol" w:hint="default"/>
        <w:w w:val="95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E16F3"/>
    <w:multiLevelType w:val="multilevel"/>
    <w:tmpl w:val="3FC4C51A"/>
    <w:lvl w:ilvl="0">
      <w:start w:val="1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AE49A6"/>
    <w:multiLevelType w:val="multilevel"/>
    <w:tmpl w:val="323C910C"/>
    <w:lvl w:ilvl="0">
      <w:start w:val="1"/>
      <w:numFmt w:val="bullet"/>
      <w:lvlText w:val=""/>
      <w:lvlJc w:val="left"/>
      <w:pPr>
        <w:tabs>
          <w:tab w:val="num" w:pos="0"/>
        </w:tabs>
        <w:ind w:left="8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D1601"/>
    <w:multiLevelType w:val="multilevel"/>
    <w:tmpl w:val="A97C9126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5B6128"/>
    <w:multiLevelType w:val="multilevel"/>
    <w:tmpl w:val="20D604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95866"/>
    <w:multiLevelType w:val="multilevel"/>
    <w:tmpl w:val="F5D234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BF5065"/>
    <w:multiLevelType w:val="multilevel"/>
    <w:tmpl w:val="FD6A96E6"/>
    <w:lvl w:ilvl="0">
      <w:start w:val="1"/>
      <w:numFmt w:val="bullet"/>
      <w:lvlText w:val=""/>
      <w:lvlJc w:val="left"/>
      <w:pPr>
        <w:tabs>
          <w:tab w:val="num" w:pos="0"/>
        </w:tabs>
        <w:ind w:left="913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A3F76"/>
    <w:multiLevelType w:val="multilevel"/>
    <w:tmpl w:val="898C458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243204"/>
    <w:multiLevelType w:val="multilevel"/>
    <w:tmpl w:val="14EABE90"/>
    <w:lvl w:ilvl="0">
      <w:start w:val="1"/>
      <w:numFmt w:val="lowerRoman"/>
      <w:lvlText w:val="(%1)"/>
      <w:lvlJc w:val="left"/>
      <w:pPr>
        <w:tabs>
          <w:tab w:val="num" w:pos="720"/>
        </w:tabs>
        <w:ind w:left="1490" w:hanging="720"/>
      </w:pPr>
      <w:rPr>
        <w:color w:val="002060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F735F3"/>
    <w:multiLevelType w:val="multilevel"/>
    <w:tmpl w:val="BBBCC90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206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360D55"/>
    <w:multiLevelType w:val="multilevel"/>
    <w:tmpl w:val="2E7CBFA6"/>
    <w:lvl w:ilvl="0">
      <w:start w:val="1"/>
      <w:numFmt w:val="bullet"/>
      <w:lvlText w:val=""/>
      <w:lvlJc w:val="left"/>
      <w:pPr>
        <w:tabs>
          <w:tab w:val="num" w:pos="0"/>
        </w:tabs>
        <w:ind w:left="1008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CC46D0"/>
    <w:multiLevelType w:val="multilevel"/>
    <w:tmpl w:val="C2361E1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2C48BE"/>
    <w:multiLevelType w:val="multilevel"/>
    <w:tmpl w:val="BAEEAF40"/>
    <w:lvl w:ilvl="0">
      <w:start w:val="1"/>
      <w:numFmt w:val="bullet"/>
      <w:lvlText w:val="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206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F62606"/>
    <w:multiLevelType w:val="multilevel"/>
    <w:tmpl w:val="B58AE23E"/>
    <w:lvl w:ilvl="0">
      <w:start w:val="1"/>
      <w:numFmt w:val="bullet"/>
      <w:lvlText w:val=""/>
      <w:lvlJc w:val="left"/>
      <w:pPr>
        <w:tabs>
          <w:tab w:val="num" w:pos="0"/>
        </w:tabs>
        <w:ind w:left="1006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630C88"/>
    <w:multiLevelType w:val="multilevel"/>
    <w:tmpl w:val="D4CAF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624FBE"/>
    <w:multiLevelType w:val="multilevel"/>
    <w:tmpl w:val="07442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0E483F"/>
    <w:multiLevelType w:val="multilevel"/>
    <w:tmpl w:val="D55E03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E04FB0"/>
    <w:multiLevelType w:val="multilevel"/>
    <w:tmpl w:val="A15E1700"/>
    <w:lvl w:ilvl="0">
      <w:start w:val="1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F7343F"/>
    <w:multiLevelType w:val="multilevel"/>
    <w:tmpl w:val="15DAA4DE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C87C39"/>
    <w:multiLevelType w:val="multilevel"/>
    <w:tmpl w:val="F5F44510"/>
    <w:lvl w:ilvl="0">
      <w:start w:val="1"/>
      <w:numFmt w:val="bullet"/>
      <w:lvlText w:val=""/>
      <w:lvlJc w:val="left"/>
      <w:pPr>
        <w:tabs>
          <w:tab w:val="num" w:pos="0"/>
        </w:tabs>
        <w:ind w:left="85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B07E83"/>
    <w:multiLevelType w:val="multilevel"/>
    <w:tmpl w:val="6EBEEA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05ED1"/>
    <w:multiLevelType w:val="hybridMultilevel"/>
    <w:tmpl w:val="0B947A1C"/>
    <w:lvl w:ilvl="0" w:tplc="0BB0CDE2">
      <w:start w:val="1"/>
      <w:numFmt w:val="bullet"/>
      <w:lvlText w:val="-"/>
      <w:lvlJc w:val="left"/>
      <w:pPr>
        <w:ind w:left="50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41" w15:restartNumberingAfterBreak="0">
    <w:nsid w:val="6E16102E"/>
    <w:multiLevelType w:val="hybridMultilevel"/>
    <w:tmpl w:val="CAF4AF82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2" w15:restartNumberingAfterBreak="0">
    <w:nsid w:val="703563CC"/>
    <w:multiLevelType w:val="multilevel"/>
    <w:tmpl w:val="8DBE2F2C"/>
    <w:lvl w:ilvl="0">
      <w:start w:val="1"/>
      <w:numFmt w:val="bullet"/>
      <w:lvlText w:val=""/>
      <w:lvlJc w:val="left"/>
      <w:pPr>
        <w:tabs>
          <w:tab w:val="num" w:pos="0"/>
        </w:tabs>
        <w:ind w:left="139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62272E"/>
    <w:multiLevelType w:val="multilevel"/>
    <w:tmpl w:val="9BA21BCA"/>
    <w:lvl w:ilvl="0">
      <w:start w:val="1"/>
      <w:numFmt w:val="bullet"/>
      <w:lvlText w:val=""/>
      <w:lvlJc w:val="left"/>
      <w:pPr>
        <w:tabs>
          <w:tab w:val="num" w:pos="0"/>
        </w:tabs>
        <w:ind w:left="86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3118F9"/>
    <w:multiLevelType w:val="multilevel"/>
    <w:tmpl w:val="661A5884"/>
    <w:lvl w:ilvl="0">
      <w:start w:val="1"/>
      <w:numFmt w:val="bullet"/>
      <w:lvlText w:val=""/>
      <w:lvlJc w:val="left"/>
      <w:pPr>
        <w:tabs>
          <w:tab w:val="num" w:pos="0"/>
        </w:tabs>
        <w:ind w:left="999" w:hanging="360"/>
      </w:pPr>
      <w:rPr>
        <w:rFonts w:ascii="Symbol" w:hAnsi="Symbol" w:cs="Symbol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950F7"/>
    <w:multiLevelType w:val="multilevel"/>
    <w:tmpl w:val="B7909E2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7C4942FF"/>
    <w:multiLevelType w:val="multilevel"/>
    <w:tmpl w:val="D3563CF4"/>
    <w:lvl w:ilvl="0">
      <w:start w:val="1"/>
      <w:numFmt w:val="bullet"/>
      <w:lvlText w:val=""/>
      <w:lvlJc w:val="left"/>
      <w:pPr>
        <w:tabs>
          <w:tab w:val="num" w:pos="0"/>
        </w:tabs>
        <w:ind w:left="91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6C00F3"/>
    <w:multiLevelType w:val="multilevel"/>
    <w:tmpl w:val="2A3EE5A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20"/>
  </w:num>
  <w:num w:numId="3">
    <w:abstractNumId w:val="42"/>
  </w:num>
  <w:num w:numId="4">
    <w:abstractNumId w:val="0"/>
  </w:num>
  <w:num w:numId="5">
    <w:abstractNumId w:val="12"/>
  </w:num>
  <w:num w:numId="6">
    <w:abstractNumId w:val="16"/>
  </w:num>
  <w:num w:numId="7">
    <w:abstractNumId w:val="18"/>
  </w:num>
  <w:num w:numId="8">
    <w:abstractNumId w:val="29"/>
  </w:num>
  <w:num w:numId="9">
    <w:abstractNumId w:val="37"/>
  </w:num>
  <w:num w:numId="10">
    <w:abstractNumId w:val="3"/>
  </w:num>
  <w:num w:numId="11">
    <w:abstractNumId w:val="25"/>
  </w:num>
  <w:num w:numId="12">
    <w:abstractNumId w:val="43"/>
  </w:num>
  <w:num w:numId="13">
    <w:abstractNumId w:val="7"/>
  </w:num>
  <w:num w:numId="14">
    <w:abstractNumId w:val="36"/>
  </w:num>
  <w:num w:numId="15">
    <w:abstractNumId w:val="15"/>
  </w:num>
  <w:num w:numId="16">
    <w:abstractNumId w:val="46"/>
  </w:num>
  <w:num w:numId="17">
    <w:abstractNumId w:val="13"/>
  </w:num>
  <w:num w:numId="18">
    <w:abstractNumId w:val="28"/>
  </w:num>
  <w:num w:numId="19">
    <w:abstractNumId w:val="8"/>
  </w:num>
  <w:num w:numId="20">
    <w:abstractNumId w:val="30"/>
  </w:num>
  <w:num w:numId="21">
    <w:abstractNumId w:val="47"/>
  </w:num>
  <w:num w:numId="22">
    <w:abstractNumId w:val="1"/>
  </w:num>
  <w:num w:numId="23">
    <w:abstractNumId w:val="26"/>
  </w:num>
  <w:num w:numId="24">
    <w:abstractNumId w:val="34"/>
  </w:num>
  <w:num w:numId="25">
    <w:abstractNumId w:val="22"/>
  </w:num>
  <w:num w:numId="26">
    <w:abstractNumId w:val="39"/>
  </w:num>
  <w:num w:numId="27">
    <w:abstractNumId w:val="24"/>
  </w:num>
  <w:num w:numId="28">
    <w:abstractNumId w:val="33"/>
  </w:num>
  <w:num w:numId="29">
    <w:abstractNumId w:val="9"/>
  </w:num>
  <w:num w:numId="30">
    <w:abstractNumId w:val="19"/>
  </w:num>
  <w:num w:numId="31">
    <w:abstractNumId w:val="21"/>
  </w:num>
  <w:num w:numId="32">
    <w:abstractNumId w:val="38"/>
  </w:num>
  <w:num w:numId="33">
    <w:abstractNumId w:val="2"/>
  </w:num>
  <w:num w:numId="34">
    <w:abstractNumId w:val="17"/>
  </w:num>
  <w:num w:numId="35">
    <w:abstractNumId w:val="44"/>
  </w:num>
  <w:num w:numId="36">
    <w:abstractNumId w:val="23"/>
  </w:num>
  <w:num w:numId="37">
    <w:abstractNumId w:val="35"/>
  </w:num>
  <w:num w:numId="38">
    <w:abstractNumId w:val="5"/>
  </w:num>
  <w:num w:numId="39">
    <w:abstractNumId w:val="14"/>
  </w:num>
  <w:num w:numId="40">
    <w:abstractNumId w:val="31"/>
  </w:num>
  <w:num w:numId="41">
    <w:abstractNumId w:val="11"/>
  </w:num>
  <w:num w:numId="42">
    <w:abstractNumId w:val="4"/>
  </w:num>
  <w:num w:numId="43">
    <w:abstractNumId w:val="10"/>
  </w:num>
  <w:num w:numId="44">
    <w:abstractNumId w:val="6"/>
  </w:num>
  <w:num w:numId="45">
    <w:abstractNumId w:val="32"/>
  </w:num>
  <w:num w:numId="46">
    <w:abstractNumId w:val="27"/>
  </w:num>
  <w:num w:numId="47">
    <w:abstractNumId w:val="4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6"/>
    <w:rsid w:val="00002ABD"/>
    <w:rsid w:val="00022500"/>
    <w:rsid w:val="00034AF1"/>
    <w:rsid w:val="000411EE"/>
    <w:rsid w:val="00044A56"/>
    <w:rsid w:val="0004729D"/>
    <w:rsid w:val="00057AD6"/>
    <w:rsid w:val="000639B1"/>
    <w:rsid w:val="00073421"/>
    <w:rsid w:val="000742B2"/>
    <w:rsid w:val="000820A9"/>
    <w:rsid w:val="00082638"/>
    <w:rsid w:val="00091CEE"/>
    <w:rsid w:val="00092385"/>
    <w:rsid w:val="000A0565"/>
    <w:rsid w:val="000A162B"/>
    <w:rsid w:val="000C1CC0"/>
    <w:rsid w:val="000D1806"/>
    <w:rsid w:val="000E45F4"/>
    <w:rsid w:val="000E7A04"/>
    <w:rsid w:val="00117727"/>
    <w:rsid w:val="00120078"/>
    <w:rsid w:val="001206A7"/>
    <w:rsid w:val="0014514D"/>
    <w:rsid w:val="00145C1F"/>
    <w:rsid w:val="001605E4"/>
    <w:rsid w:val="00163BE7"/>
    <w:rsid w:val="00176F5A"/>
    <w:rsid w:val="00182F9F"/>
    <w:rsid w:val="001842F2"/>
    <w:rsid w:val="00187E34"/>
    <w:rsid w:val="001A1391"/>
    <w:rsid w:val="001A1D60"/>
    <w:rsid w:val="001A2578"/>
    <w:rsid w:val="001A3DC5"/>
    <w:rsid w:val="001B6992"/>
    <w:rsid w:val="001C143F"/>
    <w:rsid w:val="001C2AA0"/>
    <w:rsid w:val="001C4CB3"/>
    <w:rsid w:val="001D51EE"/>
    <w:rsid w:val="002006D1"/>
    <w:rsid w:val="00205A5F"/>
    <w:rsid w:val="00220E2A"/>
    <w:rsid w:val="00226346"/>
    <w:rsid w:val="00236AC7"/>
    <w:rsid w:val="00247F3C"/>
    <w:rsid w:val="00257E93"/>
    <w:rsid w:val="0026479E"/>
    <w:rsid w:val="00270730"/>
    <w:rsid w:val="00276616"/>
    <w:rsid w:val="0028038B"/>
    <w:rsid w:val="00280BD5"/>
    <w:rsid w:val="002834FB"/>
    <w:rsid w:val="00286930"/>
    <w:rsid w:val="0029294A"/>
    <w:rsid w:val="002A2F8E"/>
    <w:rsid w:val="002B1234"/>
    <w:rsid w:val="002C0B3E"/>
    <w:rsid w:val="002C266F"/>
    <w:rsid w:val="002C7886"/>
    <w:rsid w:val="002D51E0"/>
    <w:rsid w:val="002E06C5"/>
    <w:rsid w:val="002E0A76"/>
    <w:rsid w:val="002E31D1"/>
    <w:rsid w:val="002F04BD"/>
    <w:rsid w:val="002F3D91"/>
    <w:rsid w:val="00300135"/>
    <w:rsid w:val="003005B2"/>
    <w:rsid w:val="0030259D"/>
    <w:rsid w:val="0031593B"/>
    <w:rsid w:val="00330176"/>
    <w:rsid w:val="00330F58"/>
    <w:rsid w:val="003370B7"/>
    <w:rsid w:val="00342587"/>
    <w:rsid w:val="00343E79"/>
    <w:rsid w:val="00345BE8"/>
    <w:rsid w:val="00346BC5"/>
    <w:rsid w:val="003614B9"/>
    <w:rsid w:val="00361CDC"/>
    <w:rsid w:val="00373C83"/>
    <w:rsid w:val="0037798F"/>
    <w:rsid w:val="00383DD1"/>
    <w:rsid w:val="003B3DB5"/>
    <w:rsid w:val="003B7757"/>
    <w:rsid w:val="003C08BE"/>
    <w:rsid w:val="003C6828"/>
    <w:rsid w:val="003F162D"/>
    <w:rsid w:val="00414534"/>
    <w:rsid w:val="0042393D"/>
    <w:rsid w:val="004245E6"/>
    <w:rsid w:val="00424E92"/>
    <w:rsid w:val="00443951"/>
    <w:rsid w:val="00445617"/>
    <w:rsid w:val="00453C72"/>
    <w:rsid w:val="00473FC1"/>
    <w:rsid w:val="00480653"/>
    <w:rsid w:val="00490A48"/>
    <w:rsid w:val="00494D58"/>
    <w:rsid w:val="004A002B"/>
    <w:rsid w:val="004B4546"/>
    <w:rsid w:val="004C5CA4"/>
    <w:rsid w:val="004D2FAB"/>
    <w:rsid w:val="004E027A"/>
    <w:rsid w:val="004F043B"/>
    <w:rsid w:val="004F58A8"/>
    <w:rsid w:val="005040B1"/>
    <w:rsid w:val="00504DE1"/>
    <w:rsid w:val="00512317"/>
    <w:rsid w:val="00513EA4"/>
    <w:rsid w:val="00513F6F"/>
    <w:rsid w:val="005164CD"/>
    <w:rsid w:val="0052141B"/>
    <w:rsid w:val="005225D7"/>
    <w:rsid w:val="005347E0"/>
    <w:rsid w:val="00555D2F"/>
    <w:rsid w:val="005569EC"/>
    <w:rsid w:val="00570B20"/>
    <w:rsid w:val="005811FB"/>
    <w:rsid w:val="00596764"/>
    <w:rsid w:val="005C013F"/>
    <w:rsid w:val="005C7C82"/>
    <w:rsid w:val="005D2438"/>
    <w:rsid w:val="005D4B36"/>
    <w:rsid w:val="005D683E"/>
    <w:rsid w:val="005E178D"/>
    <w:rsid w:val="005E2A21"/>
    <w:rsid w:val="005E3CA5"/>
    <w:rsid w:val="005E7B0A"/>
    <w:rsid w:val="006111F1"/>
    <w:rsid w:val="00621435"/>
    <w:rsid w:val="00624431"/>
    <w:rsid w:val="006401A7"/>
    <w:rsid w:val="00640A3E"/>
    <w:rsid w:val="006506EE"/>
    <w:rsid w:val="00652F45"/>
    <w:rsid w:val="006608FA"/>
    <w:rsid w:val="006738EF"/>
    <w:rsid w:val="00682D7E"/>
    <w:rsid w:val="006A2111"/>
    <w:rsid w:val="006A7046"/>
    <w:rsid w:val="006C61BF"/>
    <w:rsid w:val="006E48FC"/>
    <w:rsid w:val="006E568F"/>
    <w:rsid w:val="006E714A"/>
    <w:rsid w:val="006E792B"/>
    <w:rsid w:val="006F7CDF"/>
    <w:rsid w:val="00700A54"/>
    <w:rsid w:val="00705540"/>
    <w:rsid w:val="00714EF2"/>
    <w:rsid w:val="007168F9"/>
    <w:rsid w:val="00721E83"/>
    <w:rsid w:val="0072658A"/>
    <w:rsid w:val="0072660F"/>
    <w:rsid w:val="0073484C"/>
    <w:rsid w:val="0073508C"/>
    <w:rsid w:val="00735113"/>
    <w:rsid w:val="007729C8"/>
    <w:rsid w:val="00775E91"/>
    <w:rsid w:val="007815D9"/>
    <w:rsid w:val="00784D8A"/>
    <w:rsid w:val="00786115"/>
    <w:rsid w:val="00793F0B"/>
    <w:rsid w:val="007957A5"/>
    <w:rsid w:val="007B4712"/>
    <w:rsid w:val="007B56DB"/>
    <w:rsid w:val="007C24A8"/>
    <w:rsid w:val="007E1169"/>
    <w:rsid w:val="007E7487"/>
    <w:rsid w:val="007F529E"/>
    <w:rsid w:val="007F62F1"/>
    <w:rsid w:val="007F6F3F"/>
    <w:rsid w:val="0082071B"/>
    <w:rsid w:val="008210D7"/>
    <w:rsid w:val="00824DFD"/>
    <w:rsid w:val="0084096D"/>
    <w:rsid w:val="0084187F"/>
    <w:rsid w:val="00841AB4"/>
    <w:rsid w:val="00843801"/>
    <w:rsid w:val="00844E01"/>
    <w:rsid w:val="0085296A"/>
    <w:rsid w:val="00857319"/>
    <w:rsid w:val="00880E5C"/>
    <w:rsid w:val="008A5AE0"/>
    <w:rsid w:val="008B3CCC"/>
    <w:rsid w:val="008B6B9E"/>
    <w:rsid w:val="008C13C1"/>
    <w:rsid w:val="008C4BA9"/>
    <w:rsid w:val="008D301B"/>
    <w:rsid w:val="008E77A6"/>
    <w:rsid w:val="008F7C2A"/>
    <w:rsid w:val="00904652"/>
    <w:rsid w:val="00923DD7"/>
    <w:rsid w:val="00924D0B"/>
    <w:rsid w:val="00937584"/>
    <w:rsid w:val="00937E4D"/>
    <w:rsid w:val="009414A1"/>
    <w:rsid w:val="009439D3"/>
    <w:rsid w:val="00952A58"/>
    <w:rsid w:val="0095581E"/>
    <w:rsid w:val="00961D37"/>
    <w:rsid w:val="00967071"/>
    <w:rsid w:val="009714C5"/>
    <w:rsid w:val="00980165"/>
    <w:rsid w:val="00984379"/>
    <w:rsid w:val="00991EA9"/>
    <w:rsid w:val="009B0D49"/>
    <w:rsid w:val="009B3531"/>
    <w:rsid w:val="009B7179"/>
    <w:rsid w:val="009C50D6"/>
    <w:rsid w:val="009D1FC4"/>
    <w:rsid w:val="009E2AE8"/>
    <w:rsid w:val="009E488F"/>
    <w:rsid w:val="009E7C88"/>
    <w:rsid w:val="009F2052"/>
    <w:rsid w:val="009F46BC"/>
    <w:rsid w:val="00A260EB"/>
    <w:rsid w:val="00A30785"/>
    <w:rsid w:val="00A30DC6"/>
    <w:rsid w:val="00A3105A"/>
    <w:rsid w:val="00A37348"/>
    <w:rsid w:val="00A44DB1"/>
    <w:rsid w:val="00A655AE"/>
    <w:rsid w:val="00A90ACD"/>
    <w:rsid w:val="00AA14E4"/>
    <w:rsid w:val="00AA2718"/>
    <w:rsid w:val="00AB3F84"/>
    <w:rsid w:val="00AB6340"/>
    <w:rsid w:val="00AB6DFB"/>
    <w:rsid w:val="00AC343B"/>
    <w:rsid w:val="00AD61CD"/>
    <w:rsid w:val="00AE1EBF"/>
    <w:rsid w:val="00B003B9"/>
    <w:rsid w:val="00B07CDE"/>
    <w:rsid w:val="00B10304"/>
    <w:rsid w:val="00B1780E"/>
    <w:rsid w:val="00B257B5"/>
    <w:rsid w:val="00B27EE3"/>
    <w:rsid w:val="00B32279"/>
    <w:rsid w:val="00B34D66"/>
    <w:rsid w:val="00B43AE6"/>
    <w:rsid w:val="00B52926"/>
    <w:rsid w:val="00B53B28"/>
    <w:rsid w:val="00B544E1"/>
    <w:rsid w:val="00B54EA0"/>
    <w:rsid w:val="00B6001F"/>
    <w:rsid w:val="00B6350D"/>
    <w:rsid w:val="00B6568D"/>
    <w:rsid w:val="00B65723"/>
    <w:rsid w:val="00B86611"/>
    <w:rsid w:val="00B875F9"/>
    <w:rsid w:val="00B9132B"/>
    <w:rsid w:val="00B935B6"/>
    <w:rsid w:val="00B96076"/>
    <w:rsid w:val="00B967DF"/>
    <w:rsid w:val="00BA152D"/>
    <w:rsid w:val="00BA2F03"/>
    <w:rsid w:val="00BA372B"/>
    <w:rsid w:val="00BA4594"/>
    <w:rsid w:val="00BB4FD5"/>
    <w:rsid w:val="00BB6A73"/>
    <w:rsid w:val="00BC23B2"/>
    <w:rsid w:val="00BC31F1"/>
    <w:rsid w:val="00BC5B1A"/>
    <w:rsid w:val="00BC6936"/>
    <w:rsid w:val="00BD1AFA"/>
    <w:rsid w:val="00BD533E"/>
    <w:rsid w:val="00BD7EF2"/>
    <w:rsid w:val="00BF0C9E"/>
    <w:rsid w:val="00BF2DA4"/>
    <w:rsid w:val="00C15655"/>
    <w:rsid w:val="00C24850"/>
    <w:rsid w:val="00C260D4"/>
    <w:rsid w:val="00C34C88"/>
    <w:rsid w:val="00C42EEE"/>
    <w:rsid w:val="00C52B00"/>
    <w:rsid w:val="00C765FF"/>
    <w:rsid w:val="00CA16BE"/>
    <w:rsid w:val="00CA532A"/>
    <w:rsid w:val="00CA5C44"/>
    <w:rsid w:val="00CB2949"/>
    <w:rsid w:val="00CB2D89"/>
    <w:rsid w:val="00CC7A84"/>
    <w:rsid w:val="00CD0C9E"/>
    <w:rsid w:val="00CE0F0B"/>
    <w:rsid w:val="00CE64B8"/>
    <w:rsid w:val="00CF0F40"/>
    <w:rsid w:val="00CF0F6E"/>
    <w:rsid w:val="00CF1597"/>
    <w:rsid w:val="00CF4AF5"/>
    <w:rsid w:val="00D0054A"/>
    <w:rsid w:val="00D0148B"/>
    <w:rsid w:val="00D0223D"/>
    <w:rsid w:val="00D21F32"/>
    <w:rsid w:val="00D30746"/>
    <w:rsid w:val="00D35435"/>
    <w:rsid w:val="00D35EBD"/>
    <w:rsid w:val="00D46FEB"/>
    <w:rsid w:val="00D55D53"/>
    <w:rsid w:val="00D6178E"/>
    <w:rsid w:val="00D62199"/>
    <w:rsid w:val="00D77287"/>
    <w:rsid w:val="00D845A7"/>
    <w:rsid w:val="00DA4923"/>
    <w:rsid w:val="00DA618A"/>
    <w:rsid w:val="00DA636E"/>
    <w:rsid w:val="00DD09B8"/>
    <w:rsid w:val="00DD42FC"/>
    <w:rsid w:val="00DD6425"/>
    <w:rsid w:val="00DE3291"/>
    <w:rsid w:val="00E01956"/>
    <w:rsid w:val="00E02FE6"/>
    <w:rsid w:val="00E1378C"/>
    <w:rsid w:val="00E15BC3"/>
    <w:rsid w:val="00E2160F"/>
    <w:rsid w:val="00E27B80"/>
    <w:rsid w:val="00E348CF"/>
    <w:rsid w:val="00E371E1"/>
    <w:rsid w:val="00E37835"/>
    <w:rsid w:val="00E41BCF"/>
    <w:rsid w:val="00E632BB"/>
    <w:rsid w:val="00E67064"/>
    <w:rsid w:val="00E71BD0"/>
    <w:rsid w:val="00E80EE1"/>
    <w:rsid w:val="00E87868"/>
    <w:rsid w:val="00E94AA3"/>
    <w:rsid w:val="00E95D7A"/>
    <w:rsid w:val="00E96A2E"/>
    <w:rsid w:val="00EA6A03"/>
    <w:rsid w:val="00EC1988"/>
    <w:rsid w:val="00EC416E"/>
    <w:rsid w:val="00EC500A"/>
    <w:rsid w:val="00EC7450"/>
    <w:rsid w:val="00ED14D2"/>
    <w:rsid w:val="00ED5878"/>
    <w:rsid w:val="00EF4A90"/>
    <w:rsid w:val="00F06B46"/>
    <w:rsid w:val="00F157F9"/>
    <w:rsid w:val="00F15CA6"/>
    <w:rsid w:val="00F17C17"/>
    <w:rsid w:val="00F3765F"/>
    <w:rsid w:val="00F3797A"/>
    <w:rsid w:val="00F47A06"/>
    <w:rsid w:val="00F52F28"/>
    <w:rsid w:val="00F55A9E"/>
    <w:rsid w:val="00F56833"/>
    <w:rsid w:val="00F568B3"/>
    <w:rsid w:val="00F60A78"/>
    <w:rsid w:val="00F62EE7"/>
    <w:rsid w:val="00F6678F"/>
    <w:rsid w:val="00F67892"/>
    <w:rsid w:val="00F77DC9"/>
    <w:rsid w:val="00F97CAA"/>
    <w:rsid w:val="00FA1A86"/>
    <w:rsid w:val="00FB3568"/>
    <w:rsid w:val="00FC4265"/>
    <w:rsid w:val="00FC7BC0"/>
    <w:rsid w:val="00FD2B69"/>
    <w:rsid w:val="00FE1367"/>
    <w:rsid w:val="00FF0F3E"/>
    <w:rsid w:val="00FF6565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3DA4C"/>
  <w15:docId w15:val="{59E229F9-E710-473C-A055-1B8B90C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76"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1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lang w:val="en-GB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1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Calibri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1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1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1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Wingdings" w:hAnsi="Wingdings" w:cs="Wingdings"/>
      <w:color w:val="002060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  <w:sz w:val="24"/>
      <w:lang w:val="en-GB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Calibri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Wingdings" w:hAnsi="Wingdings" w:cs="Wingdings"/>
      <w:i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18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Calibri" w:eastAsia="Calibri" w:hAnsi="Calibri" w:cs="Calibri"/>
      <w:b/>
      <w:bCs/>
      <w:color w:val="528135"/>
      <w:w w:val="100"/>
      <w:sz w:val="22"/>
      <w:szCs w:val="22"/>
    </w:rPr>
  </w:style>
  <w:style w:type="character" w:customStyle="1" w:styleId="WW8Num32z1">
    <w:name w:val="WW8Num32z1"/>
    <w:qFormat/>
    <w:rPr>
      <w:rFonts w:ascii="Symbol" w:eastAsia="Symbol" w:hAnsi="Symbol" w:cs="Symbol"/>
      <w:w w:val="100"/>
      <w:sz w:val="22"/>
      <w:szCs w:val="22"/>
    </w:rPr>
  </w:style>
  <w:style w:type="character" w:customStyle="1" w:styleId="WW8Num32z2">
    <w:name w:val="WW8Num32z2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Calibri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w w:val="95"/>
      <w:sz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  <w:sz w:val="24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sz w:val="18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Calibri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b w:val="0"/>
      <w:bCs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Wingdings" w:hAnsi="Wingdings" w:cs="Wingdings"/>
      <w:color w:val="002060"/>
      <w:sz w:val="20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hAnsi="Symbol" w:cs="Symbol"/>
      <w:sz w:val="18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2z3">
    <w:name w:val="WW8Num52z3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3z1">
    <w:name w:val="WW8Num53z1"/>
    <w:qFormat/>
    <w:rPr>
      <w:rFonts w:ascii="Courier New" w:hAnsi="Courier New" w:cs="Courier New"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6z0">
    <w:name w:val="WW8Num56z0"/>
    <w:qFormat/>
    <w:rPr>
      <w:rFonts w:ascii="Symbol" w:hAnsi="Symbol" w:cs="Symbol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7z0">
    <w:name w:val="WW8Num57z0"/>
    <w:qFormat/>
    <w:rPr>
      <w:rFonts w:ascii="Symbol" w:hAnsi="Symbol" w:cs="Symbol"/>
      <w:sz w:val="18"/>
    </w:rPr>
  </w:style>
  <w:style w:type="character" w:customStyle="1" w:styleId="WW8Num57z1">
    <w:name w:val="WW8Num57z1"/>
    <w:qFormat/>
    <w:rPr>
      <w:rFonts w:ascii="Courier New" w:hAnsi="Courier New" w:cs="Courier New"/>
    </w:rPr>
  </w:style>
  <w:style w:type="character" w:customStyle="1" w:styleId="WW8Num57z2">
    <w:name w:val="WW8Num57z2"/>
    <w:qFormat/>
    <w:rPr>
      <w:rFonts w:ascii="Wingdings" w:hAnsi="Wingdings" w:cs="Wingdings"/>
    </w:rPr>
  </w:style>
  <w:style w:type="character" w:customStyle="1" w:styleId="WW8Num57z3">
    <w:name w:val="WW8Num57z3"/>
    <w:qFormat/>
    <w:rPr>
      <w:rFonts w:ascii="Symbol" w:hAnsi="Symbol" w:cs="Symbol"/>
    </w:rPr>
  </w:style>
  <w:style w:type="character" w:customStyle="1" w:styleId="WW8Num58z0">
    <w:name w:val="WW8Num58z0"/>
    <w:qFormat/>
    <w:rPr>
      <w:rFonts w:ascii="Symbol" w:hAnsi="Symbol" w:cs="Symbol"/>
      <w:sz w:val="18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8z3">
    <w:name w:val="WW8Num58z3"/>
    <w:qFormat/>
    <w:rPr>
      <w:rFonts w:ascii="Symbol" w:hAnsi="Symbol" w:cs="Symbol"/>
    </w:rPr>
  </w:style>
  <w:style w:type="character" w:customStyle="1" w:styleId="WW8Num59z0">
    <w:name w:val="WW8Num59z0"/>
    <w:qFormat/>
    <w:rPr>
      <w:rFonts w:ascii="Symbol" w:hAnsi="Symbol" w:cs="Symbol"/>
      <w:sz w:val="18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WW8Num60z0">
    <w:name w:val="WW8Num60z0"/>
    <w:qFormat/>
    <w:rPr>
      <w:color w:val="002060"/>
      <w:lang w:val="en-GB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lang w:val="en-US" w:eastAsia="en-US"/>
    </w:rPr>
  </w:style>
  <w:style w:type="character" w:customStyle="1" w:styleId="FooterChar">
    <w:name w:val="Footer Char"/>
    <w:qFormat/>
    <w:rPr>
      <w:lang w:val="en-US" w:eastAsia="en-US"/>
    </w:rPr>
  </w:style>
  <w:style w:type="character" w:customStyle="1" w:styleId="FootnoteTextChar">
    <w:name w:val="Footnote Text Char"/>
    <w:qFormat/>
    <w:rPr>
      <w:sz w:val="20"/>
      <w:szCs w:val="20"/>
      <w:lang w:val="en-GB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ListParagraphChar">
    <w:name w:val="List Paragraph Char"/>
    <w:basedOn w:val="DefaultParagraphFont"/>
    <w:qFormat/>
  </w:style>
  <w:style w:type="character" w:customStyle="1" w:styleId="Heading1Char">
    <w:name w:val="Heading 1 Char"/>
    <w:qFormat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character" w:customStyle="1" w:styleId="Stobi1Char">
    <w:name w:val="Stobi_1 Char"/>
    <w:qFormat/>
    <w:rPr>
      <w:rFonts w:ascii="StobiSerif Regular;Calibri" w:eastAsia="Times New Roman" w:hAnsi="StobiSerif Regular;Calibri" w:cs="Times New Roman"/>
      <w:color w:val="002060"/>
      <w:sz w:val="28"/>
      <w:szCs w:val="32"/>
      <w:lang w:val="en-US" w:eastAsia="en-US"/>
    </w:rPr>
  </w:style>
  <w:style w:type="character" w:customStyle="1" w:styleId="MTSPNormalChar">
    <w:name w:val="MTSP_Normal Char"/>
    <w:qFormat/>
    <w:rPr>
      <w:rFonts w:ascii="StobiSerif Regular;Calibri" w:hAnsi="StobiSerif Regular;Calibri" w:cs="StobiSerif Regular;Calibri"/>
      <w:bCs/>
      <w:color w:val="000000"/>
      <w:sz w:val="20"/>
      <w:szCs w:val="20"/>
      <w:lang w:val="en-GB" w:eastAsia="en-US"/>
    </w:rPr>
  </w:style>
  <w:style w:type="character" w:customStyle="1" w:styleId="Stobi12Char">
    <w:name w:val="Stobi_1.2 Char"/>
    <w:qFormat/>
    <w:rPr>
      <w:rFonts w:ascii="StobiSerif Regular;Calibri" w:eastAsia="Times New Roman" w:hAnsi="StobiSerif Regular;Calibri" w:cs="Times New Roman"/>
      <w:color w:val="002060"/>
      <w:sz w:val="24"/>
      <w:szCs w:val="32"/>
      <w:lang w:val="en-US" w:eastAsia="en-US"/>
    </w:rPr>
  </w:style>
  <w:style w:type="character" w:customStyle="1" w:styleId="BodyTextChar">
    <w:name w:val="Body Text Char"/>
    <w:qFormat/>
    <w:rPr>
      <w:rFonts w:ascii="Calibri" w:eastAsia="Calibri" w:hAnsi="Calibri" w:cs="Calibri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sz w:val="20"/>
      <w:szCs w:val="20"/>
      <w:lang w:val="en-US" w:eastAsia="en-US"/>
    </w:rPr>
  </w:style>
  <w:style w:type="character" w:customStyle="1" w:styleId="CommentSubjectChar">
    <w:name w:val="Comment Subject Char"/>
    <w:qFormat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val="en-US" w:eastAsia="en-US"/>
    </w:rPr>
  </w:style>
  <w:style w:type="character" w:customStyle="1" w:styleId="IndexLink">
    <w:name w:val="Index Link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spacing w:before="120" w:after="0" w:line="240" w:lineRule="auto"/>
      <w:ind w:left="820"/>
    </w:pPr>
    <w:rPr>
      <w:rFonts w:cs="Calibri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240"/>
      <w:jc w:val="both"/>
    </w:pPr>
    <w:rPr>
      <w:sz w:val="20"/>
      <w:szCs w:val="20"/>
      <w:lang w:val="en-GB"/>
    </w:rPr>
  </w:style>
  <w:style w:type="paragraph" w:customStyle="1" w:styleId="BVIfnrCharCharCharCharCharChar1CharCharCharCharCharChar">
    <w:name w:val="BVI fnr Char Char Char Char Char Char1 Char Char Char Char Char Char"/>
    <w:basedOn w:val="Normal"/>
    <w:qFormat/>
    <w:pPr>
      <w:spacing w:line="240" w:lineRule="exact"/>
      <w:jc w:val="both"/>
    </w:pPr>
    <w:rPr>
      <w:vertAlign w:val="superscript"/>
    </w:rPr>
  </w:style>
  <w:style w:type="paragraph" w:customStyle="1" w:styleId="Stobi1">
    <w:name w:val="Stobi_1"/>
    <w:basedOn w:val="Heading1"/>
    <w:qFormat/>
    <w:pPr>
      <w:numPr>
        <w:numId w:val="0"/>
      </w:numPr>
    </w:pPr>
    <w:rPr>
      <w:rFonts w:ascii="StobiSerif Regular;Calibri" w:hAnsi="StobiSerif Regular;Calibri" w:cs="StobiSerif Regular;Calibri"/>
      <w:color w:val="002060"/>
      <w:sz w:val="28"/>
    </w:rPr>
  </w:style>
  <w:style w:type="paragraph" w:customStyle="1" w:styleId="MTSPNormal">
    <w:name w:val="MTSP_Normal"/>
    <w:basedOn w:val="Normal"/>
    <w:qFormat/>
    <w:pPr>
      <w:keepNext/>
      <w:spacing w:before="120" w:after="120" w:line="276" w:lineRule="auto"/>
      <w:jc w:val="both"/>
    </w:pPr>
    <w:rPr>
      <w:rFonts w:ascii="StobiSerif Regular;Calibri" w:hAnsi="StobiSerif Regular;Calibri" w:cs="StobiSerif Regular;Calibri"/>
      <w:bCs/>
      <w:color w:val="000000"/>
      <w:sz w:val="20"/>
      <w:szCs w:val="20"/>
      <w:lang w:val="en-GB"/>
    </w:rPr>
  </w:style>
  <w:style w:type="paragraph" w:customStyle="1" w:styleId="Stobi12">
    <w:name w:val="Stobi_1.2"/>
    <w:basedOn w:val="Stobi1"/>
    <w:qFormat/>
    <w:rPr>
      <w:sz w:val="24"/>
    </w:rPr>
  </w:style>
  <w:style w:type="paragraph" w:customStyle="1" w:styleId="TableParagraph">
    <w:name w:val="Table Paragraph"/>
    <w:basedOn w:val="Normal"/>
    <w:qFormat/>
    <w:pPr>
      <w:widowControl w:val="0"/>
      <w:autoSpaceDE w:val="0"/>
      <w:spacing w:before="1" w:after="0" w:line="240" w:lineRule="auto"/>
      <w:ind w:left="103"/>
    </w:pPr>
    <w:rPr>
      <w:rFonts w:cs="Calibri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qFormat/>
    <w:pPr>
      <w:numPr>
        <w:numId w:val="0"/>
      </w:numPr>
    </w:pPr>
  </w:style>
  <w:style w:type="paragraph" w:styleId="TOC1">
    <w:name w:val="toc 1"/>
    <w:basedOn w:val="Normal"/>
    <w:next w:val="Normal"/>
    <w:uiPriority w:val="39"/>
    <w:pPr>
      <w:tabs>
        <w:tab w:val="right" w:leader="dot" w:pos="9571"/>
      </w:tabs>
      <w:spacing w:after="100"/>
    </w:pPr>
  </w:style>
  <w:style w:type="paragraph" w:styleId="Revision">
    <w:name w:val="Revision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table" w:styleId="TableGrid">
    <w:name w:val="Table Grid"/>
    <w:basedOn w:val="TableNormal"/>
    <w:uiPriority w:val="39"/>
    <w:rsid w:val="00A4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yperlink" Target="https://www.ssip.mk/tvoe-prashanj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ssip.mk/tvoe-prashanj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6C43-C4F2-4300-AC5E-E4BA966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35</Pages>
  <Words>7738</Words>
  <Characters>44109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Stanoevski</dc:creator>
  <cp:lastModifiedBy>Ivana Kjurkchieva</cp:lastModifiedBy>
  <cp:revision>300</cp:revision>
  <cp:lastPrinted>2023-10-10T17:12:00Z</cp:lastPrinted>
  <dcterms:created xsi:type="dcterms:W3CDTF">2023-10-12T09:50:00Z</dcterms:created>
  <dcterms:modified xsi:type="dcterms:W3CDTF">2023-10-13T09:02:00Z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2023-10-03T09:36:00Z</dcterms:created>
  <dc:creator>Ivana Kjurkchieva</dc:creator>
  <dc:description/>
  <cp:keywords> </cp:keywords>
  <dc:language>en-US</dc:language>
  <cp:lastModifiedBy>Jean Stanoevski</cp:lastModifiedBy>
  <cp:lastPrinted>2023-09-20T15:43:00Z</cp:lastPrinted>
  <dcterms:modified xsi:type="dcterms:W3CDTF">2023-10-03T09:36:00Z</dcterms:modified>
  <cp:revision>2</cp:revision>
  <dc:subject/>
  <dc:title/>
</cp:coreProperties>
</file>